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8050"/>
      </w:tblGrid>
      <w:tr w:rsidR="0012209D" w:rsidRPr="001F2768" w14:paraId="15BF0869" w14:textId="77777777" w:rsidTr="179A9EE7">
        <w:tc>
          <w:tcPr>
            <w:tcW w:w="1617" w:type="dxa"/>
          </w:tcPr>
          <w:p w14:paraId="15BF0867" w14:textId="2D6CCB88" w:rsidR="0012209D" w:rsidRPr="001F2768" w:rsidRDefault="405FDD45" w:rsidP="7F0A71D2">
            <w:r>
              <w:t>Last updated:</w:t>
            </w:r>
            <w:r w:rsidR="7F201A98">
              <w:t xml:space="preserve"> </w:t>
            </w:r>
          </w:p>
        </w:tc>
        <w:tc>
          <w:tcPr>
            <w:tcW w:w="8418" w:type="dxa"/>
          </w:tcPr>
          <w:p w14:paraId="15BF0868" w14:textId="3AB6EFEC" w:rsidR="0012209D" w:rsidRPr="001F2768" w:rsidRDefault="52DD73A1" w:rsidP="00EE6044">
            <w:r>
              <w:t>1</w:t>
            </w:r>
            <w:r w:rsidR="34486851">
              <w:t>4</w:t>
            </w:r>
            <w:r w:rsidR="26ABB470">
              <w:t xml:space="preserve"> Ju</w:t>
            </w:r>
            <w:r w:rsidR="389755E0">
              <w:t>ne</w:t>
            </w:r>
            <w:r w:rsidR="26ABB470">
              <w:t xml:space="preserve"> 20</w:t>
            </w:r>
            <w:r w:rsidR="20F4D4C8">
              <w:t>23</w:t>
            </w:r>
          </w:p>
        </w:tc>
      </w:tr>
    </w:tbl>
    <w:p w14:paraId="15BF086B" w14:textId="77777777" w:rsidR="0012209D" w:rsidRPr="001F2768" w:rsidRDefault="0012209D" w:rsidP="0012209D">
      <w:pPr>
        <w:rPr>
          <w:b/>
          <w:bCs/>
        </w:rPr>
      </w:pPr>
      <w:r w:rsidRPr="001F2768">
        <w:rPr>
          <w:b/>
          <w:bCs/>
        </w:rPr>
        <w:t>JOB DESCRIPTION</w:t>
      </w:r>
    </w:p>
    <w:p w14:paraId="15BF086C" w14:textId="77777777" w:rsidR="0012209D" w:rsidRPr="001F2768" w:rsidRDefault="0012209D" w:rsidP="0012209D"/>
    <w:tbl>
      <w:tblPr>
        <w:tblStyle w:val="SUTable"/>
        <w:tblW w:w="0" w:type="auto"/>
        <w:tblLook w:val="0480" w:firstRow="0" w:lastRow="0" w:firstColumn="1" w:lastColumn="0" w:noHBand="0" w:noVBand="1"/>
      </w:tblPr>
      <w:tblGrid>
        <w:gridCol w:w="2501"/>
        <w:gridCol w:w="4972"/>
        <w:gridCol w:w="985"/>
        <w:gridCol w:w="1169"/>
      </w:tblGrid>
      <w:tr w:rsidR="00913A44" w:rsidRPr="001F2768" w14:paraId="15BF086F" w14:textId="77777777" w:rsidTr="607908FF">
        <w:tc>
          <w:tcPr>
            <w:tcW w:w="2525" w:type="dxa"/>
            <w:shd w:val="clear" w:color="auto" w:fill="D9D9D9" w:themeFill="background1" w:themeFillShade="D9"/>
          </w:tcPr>
          <w:p w14:paraId="15BF086D" w14:textId="2992B890" w:rsidR="0012209D" w:rsidRPr="001F2768" w:rsidRDefault="0012209D" w:rsidP="00CB3793">
            <w:r>
              <w:t xml:space="preserve">Post </w:t>
            </w:r>
            <w:r w:rsidR="3378E84C">
              <w:t>Title</w:t>
            </w:r>
            <w:r>
              <w:t>:</w:t>
            </w:r>
          </w:p>
        </w:tc>
        <w:tc>
          <w:tcPr>
            <w:tcW w:w="7226" w:type="dxa"/>
            <w:gridSpan w:val="3"/>
          </w:tcPr>
          <w:p w14:paraId="15BF086E" w14:textId="30671714" w:rsidR="0012209D" w:rsidRPr="001F2768" w:rsidRDefault="00CE5136" w:rsidP="00CB3793">
            <w:pPr>
              <w:rPr>
                <w:b/>
                <w:bCs/>
              </w:rPr>
            </w:pPr>
            <w:r w:rsidRPr="001F2768">
              <w:rPr>
                <w:b/>
                <w:bCs/>
              </w:rPr>
              <w:t>Learning Technologist</w:t>
            </w:r>
          </w:p>
        </w:tc>
      </w:tr>
      <w:tr w:rsidR="00913A44" w:rsidRPr="001F2768" w14:paraId="15BF0875" w14:textId="77777777" w:rsidTr="607908FF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Pr="001F2768" w:rsidRDefault="0012209D" w:rsidP="00CB3793">
            <w:r w:rsidRPr="001F2768"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3098B5F3" w:rsidR="0012209D" w:rsidRPr="001F2768" w:rsidRDefault="5ABE4B98" w:rsidP="7F0A71D2">
            <w:r>
              <w:t>iSolutions</w:t>
            </w:r>
          </w:p>
        </w:tc>
      </w:tr>
      <w:tr w:rsidR="00913A44" w:rsidRPr="001F2768" w14:paraId="07201851" w14:textId="77777777" w:rsidTr="607908FF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Pr="001F2768" w:rsidRDefault="00746AEB" w:rsidP="00CB3793">
            <w:r w:rsidRPr="001F2768">
              <w:t>Faculty:</w:t>
            </w:r>
          </w:p>
        </w:tc>
        <w:tc>
          <w:tcPr>
            <w:tcW w:w="7226" w:type="dxa"/>
            <w:gridSpan w:val="3"/>
          </w:tcPr>
          <w:p w14:paraId="7A897A27" w14:textId="5B48D0C6" w:rsidR="00746AEB" w:rsidRPr="001F2768" w:rsidRDefault="000269C2" w:rsidP="00CB3793">
            <w:r w:rsidRPr="001F2768">
              <w:t>Professional Services</w:t>
            </w:r>
          </w:p>
        </w:tc>
      </w:tr>
      <w:tr w:rsidR="00913A44" w:rsidRPr="001F2768" w14:paraId="15BF087A" w14:textId="77777777" w:rsidTr="607908FF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Pr="001F2768" w:rsidRDefault="00746AEB" w:rsidP="00746AEB">
            <w:r w:rsidRPr="001F2768">
              <w:t>Career P</w:t>
            </w:r>
            <w:r w:rsidR="0012209D" w:rsidRPr="001F2768">
              <w:t>athway:</w:t>
            </w:r>
          </w:p>
        </w:tc>
        <w:tc>
          <w:tcPr>
            <w:tcW w:w="5045" w:type="dxa"/>
          </w:tcPr>
          <w:p w14:paraId="15BF0877" w14:textId="21187307" w:rsidR="0012209D" w:rsidRPr="001F2768" w:rsidRDefault="00BA3758" w:rsidP="00FF246F">
            <w:r w:rsidRPr="001F2768">
              <w:t>Management, Specialist and Administrative (MSA)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5BF0878" w14:textId="77777777" w:rsidR="0012209D" w:rsidRPr="001F2768" w:rsidRDefault="0012209D" w:rsidP="00CB3793">
            <w:r w:rsidRPr="001F2768">
              <w:t>Level:</w:t>
            </w:r>
          </w:p>
        </w:tc>
        <w:tc>
          <w:tcPr>
            <w:tcW w:w="1189" w:type="dxa"/>
          </w:tcPr>
          <w:p w14:paraId="15BF0879" w14:textId="70C7F7CB" w:rsidR="0012209D" w:rsidRPr="001F2768" w:rsidRDefault="17FD2C20" w:rsidP="607908FF">
            <w:pPr>
              <w:spacing w:line="259" w:lineRule="auto"/>
            </w:pPr>
            <w:r>
              <w:t>3</w:t>
            </w:r>
          </w:p>
        </w:tc>
      </w:tr>
      <w:tr w:rsidR="00993CE5" w:rsidRPr="001F2768" w:rsidDel="00FB3BAB" w14:paraId="41988B64" w14:textId="77777777" w:rsidTr="607908FF">
        <w:trPr>
          <w:trHeight w:val="300"/>
        </w:trPr>
        <w:tc>
          <w:tcPr>
            <w:tcW w:w="2525" w:type="dxa"/>
            <w:shd w:val="clear" w:color="auto" w:fill="D9D9D9" w:themeFill="background1" w:themeFillShade="D9"/>
          </w:tcPr>
          <w:p w14:paraId="15BF087B" w14:textId="4942A867" w:rsidR="0012209D" w:rsidRPr="001F2768" w:rsidDel="00FB3BAB" w:rsidRDefault="0012209D" w:rsidP="00CB3793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39FE893F" w:rsidR="0012209D" w:rsidRPr="001F2768" w:rsidDel="00FB3BAB" w:rsidRDefault="46D114F6" w:rsidP="00FF246F">
            <w:r>
              <w:t>n/a</w:t>
            </w:r>
          </w:p>
        </w:tc>
      </w:tr>
      <w:tr w:rsidR="00913A44" w:rsidRPr="001F2768" w14:paraId="15BF0881" w14:textId="77777777" w:rsidTr="607908FF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1F2768" w:rsidRDefault="0012209D" w:rsidP="00CB3793">
            <w:r w:rsidRPr="001F2768"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540847F5" w:rsidR="0012209D" w:rsidRPr="001F2768" w:rsidRDefault="4DF5B0F1" w:rsidP="179A9EE7">
            <w:pPr>
              <w:spacing w:line="259" w:lineRule="auto"/>
            </w:pPr>
            <w:r>
              <w:t>Senior Learning Designer Team Lead</w:t>
            </w:r>
          </w:p>
        </w:tc>
      </w:tr>
      <w:tr w:rsidR="00913A44" w:rsidRPr="001F2768" w14:paraId="15BF0884" w14:textId="77777777" w:rsidTr="607908FF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Pr="001F2768" w:rsidRDefault="0012209D" w:rsidP="00CB3793">
            <w:r w:rsidRPr="001F2768"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006C826" w:rsidR="0012209D" w:rsidRPr="001F2768" w:rsidRDefault="00FB3BAB" w:rsidP="00CB3793">
            <w:r>
              <w:t>None</w:t>
            </w:r>
          </w:p>
        </w:tc>
      </w:tr>
      <w:tr w:rsidR="00913A44" w:rsidRPr="001F2768" w14:paraId="15BF0887" w14:textId="77777777" w:rsidTr="607908FF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Pr="001F2768" w:rsidRDefault="0012209D" w:rsidP="00CB3793">
            <w:r w:rsidRPr="001F2768">
              <w:t>Post base:</w:t>
            </w:r>
          </w:p>
        </w:tc>
        <w:tc>
          <w:tcPr>
            <w:tcW w:w="7226" w:type="dxa"/>
            <w:gridSpan w:val="3"/>
          </w:tcPr>
          <w:p w14:paraId="15BF0886" w14:textId="6EE3B3E2" w:rsidR="0012209D" w:rsidRPr="001F2768" w:rsidRDefault="0012209D" w:rsidP="00EA7CFA">
            <w:r w:rsidRPr="001F2768">
              <w:t>Office-based (see job hazard analysis)</w:t>
            </w:r>
          </w:p>
        </w:tc>
      </w:tr>
    </w:tbl>
    <w:p w14:paraId="15BF0888" w14:textId="77777777" w:rsidR="0012209D" w:rsidRPr="001F2768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  <w:tblCaption w:val="Job Purpose"/>
      </w:tblPr>
      <w:tblGrid>
        <w:gridCol w:w="9627"/>
      </w:tblGrid>
      <w:tr w:rsidR="0012209D" w:rsidRPr="00760C2E" w14:paraId="15BF088A" w14:textId="77777777" w:rsidTr="7A168A86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Pr="00760C2E" w:rsidRDefault="0012209D" w:rsidP="00CB3793">
            <w:r w:rsidRPr="00760C2E">
              <w:t>Job purpose</w:t>
            </w:r>
          </w:p>
        </w:tc>
      </w:tr>
      <w:tr w:rsidR="0012209D" w:rsidRPr="00760C2E" w14:paraId="15BF088C" w14:textId="77777777" w:rsidTr="7A168A86">
        <w:trPr>
          <w:trHeight w:val="1134"/>
        </w:trPr>
        <w:tc>
          <w:tcPr>
            <w:tcW w:w="10137" w:type="dxa"/>
          </w:tcPr>
          <w:p w14:paraId="604C7A47" w14:textId="394BAB48" w:rsidR="004C6512" w:rsidRPr="00760C2E" w:rsidRDefault="2044040F" w:rsidP="4022DBC3">
            <w:pPr>
              <w:spacing w:after="120"/>
            </w:pPr>
            <w:r>
              <w:t>To</w:t>
            </w:r>
            <w:r w:rsidR="2E600094">
              <w:t xml:space="preserve"> </w:t>
            </w:r>
            <w:r w:rsidR="589FA8DB" w:rsidRPr="7A168A86">
              <w:rPr>
                <w:rFonts w:eastAsia="Lucida Sans" w:cs="Lucida Sans"/>
                <w:color w:val="000000" w:themeColor="text1"/>
              </w:rPr>
              <w:t>ensur</w:t>
            </w:r>
            <w:r w:rsidR="35519E96" w:rsidRPr="7A168A86">
              <w:rPr>
                <w:rFonts w:eastAsia="Lucida Sans" w:cs="Lucida Sans"/>
                <w:color w:val="000000" w:themeColor="text1"/>
              </w:rPr>
              <w:t>e</w:t>
            </w:r>
            <w:r w:rsidR="589FA8DB" w:rsidRPr="7A168A86">
              <w:rPr>
                <w:rFonts w:eastAsia="Lucida Sans" w:cs="Lucida Sans"/>
                <w:color w:val="000000" w:themeColor="text1"/>
              </w:rPr>
              <w:t xml:space="preserve"> the provision of comprehensive, </w:t>
            </w:r>
            <w:r w:rsidR="00904290" w:rsidRPr="7A168A86">
              <w:rPr>
                <w:rFonts w:eastAsia="Lucida Sans" w:cs="Lucida Sans"/>
                <w:color w:val="000000" w:themeColor="text1"/>
              </w:rPr>
              <w:t>effective,</w:t>
            </w:r>
            <w:r w:rsidR="589FA8DB" w:rsidRPr="7A168A86">
              <w:rPr>
                <w:rFonts w:eastAsia="Lucida Sans" w:cs="Lucida Sans"/>
                <w:color w:val="000000" w:themeColor="text1"/>
              </w:rPr>
              <w:t xml:space="preserve"> and efficient support in the areas of learning technologies, digital accessibility, and innovation applied to teaching, digital and information literacy development and training</w:t>
            </w:r>
            <w:r w:rsidR="0789329C" w:rsidRPr="7A168A86">
              <w:rPr>
                <w:rFonts w:eastAsia="Lucida Sans" w:cs="Lucida Sans"/>
                <w:color w:val="000000" w:themeColor="text1"/>
              </w:rPr>
              <w:t xml:space="preserve">. </w:t>
            </w:r>
            <w:r w:rsidR="355770B4">
              <w:t xml:space="preserve">  </w:t>
            </w:r>
            <w:r w:rsidR="3A04BD3F">
              <w:t xml:space="preserve"> </w:t>
            </w:r>
          </w:p>
          <w:p w14:paraId="59E45FD0" w14:textId="6A3C9D57" w:rsidR="00E059AD" w:rsidRPr="00760C2E" w:rsidRDefault="3811D658" w:rsidP="4022DBC3">
            <w:pPr>
              <w:spacing w:after="120"/>
            </w:pPr>
            <w:r>
              <w:t>To</w:t>
            </w:r>
            <w:r w:rsidR="02B7CE74">
              <w:t xml:space="preserve"> support</w:t>
            </w:r>
            <w:r w:rsidR="34DB6882">
              <w:t xml:space="preserve"> the development of online content, learning objects and tutorials for use in a wide range of learning contexts taking account of learning outcomes and varied </w:t>
            </w:r>
            <w:r w:rsidR="1B348E97">
              <w:t>learner</w:t>
            </w:r>
            <w:r w:rsidR="1AA3E443">
              <w:t xml:space="preserve"> needs</w:t>
            </w:r>
            <w:r w:rsidR="34DB6882">
              <w:t>.</w:t>
            </w:r>
          </w:p>
          <w:p w14:paraId="2886D2A2" w14:textId="39109388" w:rsidR="00A21C0F" w:rsidRPr="00760C2E" w:rsidRDefault="11EBB5C8" w:rsidP="179A9EE7">
            <w:pPr>
              <w:spacing w:after="120"/>
              <w:rPr>
                <w:rFonts w:eastAsia="Lucida Sans" w:cs="Lucida Sans"/>
                <w:color w:val="000000" w:themeColor="text1"/>
              </w:rPr>
            </w:pPr>
            <w:r w:rsidRPr="179A9EE7">
              <w:rPr>
                <w:rFonts w:eastAsia="Lucida Sans" w:cs="Lucida Sans"/>
                <w:color w:val="000000" w:themeColor="text1"/>
              </w:rPr>
              <w:t xml:space="preserve">To </w:t>
            </w:r>
            <w:r w:rsidR="2B23DB71" w:rsidRPr="179A9EE7">
              <w:rPr>
                <w:rFonts w:eastAsia="Lucida Sans" w:cs="Lucida Sans"/>
                <w:color w:val="000000" w:themeColor="text1"/>
              </w:rPr>
              <w:t>e</w:t>
            </w:r>
            <w:r w:rsidRPr="179A9EE7">
              <w:rPr>
                <w:rFonts w:eastAsia="Lucida Sans" w:cs="Lucida Sans"/>
                <w:color w:val="000000" w:themeColor="text1"/>
              </w:rPr>
              <w:t xml:space="preserve">ngage </w:t>
            </w:r>
            <w:r w:rsidR="4A928F99" w:rsidRPr="179A9EE7">
              <w:rPr>
                <w:rFonts w:eastAsia="Lucida Sans" w:cs="Lucida Sans"/>
                <w:color w:val="000000" w:themeColor="text1"/>
              </w:rPr>
              <w:t xml:space="preserve">with </w:t>
            </w:r>
            <w:r w:rsidRPr="179A9EE7">
              <w:rPr>
                <w:rFonts w:eastAsia="Lucida Sans" w:cs="Lucida Sans"/>
                <w:color w:val="000000" w:themeColor="text1"/>
              </w:rPr>
              <w:t xml:space="preserve">wider </w:t>
            </w:r>
            <w:r w:rsidR="4CFB85C7" w:rsidRPr="179A9EE7">
              <w:rPr>
                <w:rFonts w:eastAsia="Lucida Sans" w:cs="Lucida Sans"/>
                <w:color w:val="000000" w:themeColor="text1"/>
              </w:rPr>
              <w:t>teams to</w:t>
            </w:r>
            <w:r w:rsidRPr="179A9EE7">
              <w:rPr>
                <w:rFonts w:eastAsia="Lucida Sans" w:cs="Lucida Sans"/>
                <w:color w:val="000000" w:themeColor="text1"/>
              </w:rPr>
              <w:t xml:space="preserve"> ensure standards are understood and applied consistently</w:t>
            </w:r>
            <w:r w:rsidR="002A2441" w:rsidRPr="179A9EE7">
              <w:rPr>
                <w:rFonts w:eastAsia="Lucida Sans" w:cs="Lucida Sans"/>
                <w:color w:val="000000" w:themeColor="text1"/>
              </w:rPr>
              <w:t>.</w:t>
            </w:r>
            <w:r w:rsidRPr="179A9EE7">
              <w:rPr>
                <w:rFonts w:eastAsia="Lucida Sans" w:cs="Lucida Sans"/>
                <w:color w:val="000000" w:themeColor="text1"/>
              </w:rPr>
              <w:t xml:space="preserve"> </w:t>
            </w:r>
          </w:p>
          <w:p w14:paraId="15BF088B" w14:textId="12C78E89" w:rsidR="00A21C0F" w:rsidRPr="00760C2E" w:rsidRDefault="4D3A8C1C" w:rsidP="179A9EE7">
            <w:pPr>
              <w:spacing w:after="120"/>
              <w:rPr>
                <w:rFonts w:eastAsia="Lucida Sans" w:cs="Lucida Sans"/>
                <w:color w:val="000000" w:themeColor="text1"/>
              </w:rPr>
            </w:pPr>
            <w:r w:rsidRPr="179A9EE7">
              <w:rPr>
                <w:rFonts w:eastAsia="Lucida Sans" w:cs="Lucida Sans"/>
                <w:color w:val="000000" w:themeColor="text1"/>
              </w:rPr>
              <w:t xml:space="preserve">To </w:t>
            </w:r>
            <w:r w:rsidR="0A87312C" w:rsidRPr="179A9EE7">
              <w:rPr>
                <w:rFonts w:eastAsia="Lucida Sans" w:cs="Lucida Sans"/>
                <w:color w:val="000000" w:themeColor="text1"/>
              </w:rPr>
              <w:t>p</w:t>
            </w:r>
            <w:r w:rsidR="11EBB5C8" w:rsidRPr="179A9EE7">
              <w:rPr>
                <w:rFonts w:eastAsia="Lucida Sans" w:cs="Lucida Sans"/>
                <w:color w:val="000000" w:themeColor="text1"/>
              </w:rPr>
              <w:t>rovide advice and guidance to colleagues in day-to-day activities to maintain operational effectiveness.</w:t>
            </w:r>
          </w:p>
        </w:tc>
      </w:tr>
    </w:tbl>
    <w:p w14:paraId="15BF088D" w14:textId="77777777" w:rsidR="0012209D" w:rsidRPr="001F2768" w:rsidRDefault="0012209D" w:rsidP="0012209D"/>
    <w:p w14:paraId="13CB243F" w14:textId="12AD1012" w:rsidR="00B94CC9" w:rsidRDefault="00B94CC9">
      <w:pPr>
        <w:overflowPunct/>
        <w:autoSpaceDE/>
        <w:autoSpaceDN/>
        <w:adjustRightInd/>
        <w:spacing w:before="0" w:after="0"/>
        <w:textAlignment w:val="auto"/>
      </w:pPr>
      <w:r>
        <w:br w:type="page"/>
      </w:r>
    </w:p>
    <w:p w14:paraId="144E4A79" w14:textId="311EE09D" w:rsidR="00A21C0F" w:rsidRPr="001F2768" w:rsidDel="00B94CC9" w:rsidRDefault="00A21C0F" w:rsidP="0012209D"/>
    <w:tbl>
      <w:tblPr>
        <w:tblStyle w:val="SUTable"/>
        <w:tblW w:w="0" w:type="auto"/>
        <w:tblLook w:val="04A0" w:firstRow="1" w:lastRow="0" w:firstColumn="1" w:lastColumn="0" w:noHBand="0" w:noVBand="1"/>
        <w:tblCaption w:val="Key accountabilities/primary responsibilities"/>
      </w:tblPr>
      <w:tblGrid>
        <w:gridCol w:w="603"/>
        <w:gridCol w:w="8005"/>
        <w:gridCol w:w="1019"/>
      </w:tblGrid>
      <w:tr w:rsidR="0012209D" w:rsidRPr="001F2768" w14:paraId="15BF0890" w14:textId="77777777" w:rsidTr="7A168A86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Pr="001F2768" w:rsidRDefault="0012209D" w:rsidP="00CB3793">
            <w:r w:rsidRPr="001F2768"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Pr="001F2768" w:rsidRDefault="0012209D" w:rsidP="00CB3793">
            <w:r w:rsidRPr="001F2768">
              <w:t>% Time</w:t>
            </w:r>
          </w:p>
        </w:tc>
      </w:tr>
      <w:tr w:rsidR="0012209D" w:rsidRPr="001F2768" w14:paraId="15BF0894" w14:textId="77777777" w:rsidTr="7A168A8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2592C00B" w:rsidR="0012209D" w:rsidRPr="001F2768" w:rsidRDefault="004C6512" w:rsidP="00CB3793">
            <w:pPr>
              <w:pStyle w:val="ListParagraph"/>
              <w:ind w:left="360"/>
            </w:pPr>
            <w:r>
              <w:t xml:space="preserve">    </w:t>
            </w:r>
          </w:p>
        </w:tc>
        <w:tc>
          <w:tcPr>
            <w:tcW w:w="8118" w:type="dxa"/>
            <w:tcBorders>
              <w:left w:val="nil"/>
            </w:tcBorders>
          </w:tcPr>
          <w:p w14:paraId="15BF0892" w14:textId="7C92F055" w:rsidR="00815BE1" w:rsidRPr="004E5D75" w:rsidRDefault="74F53991" w:rsidP="00F62055">
            <w:pPr>
              <w:pStyle w:val="ListParagraph"/>
              <w:numPr>
                <w:ilvl w:val="0"/>
                <w:numId w:val="31"/>
              </w:numPr>
              <w:rPr>
                <w:rFonts w:eastAsia="Lucida Sans" w:cs="Lucida Sans"/>
                <w:color w:val="000000" w:themeColor="text1"/>
                <w:sz w:val="18"/>
                <w:szCs w:val="18"/>
              </w:rPr>
            </w:pPr>
            <w:r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>Provide advice and guidance on the use of iSolutions</w:t>
            </w:r>
            <w:r w:rsidR="208E46C7"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>-</w:t>
            </w:r>
            <w:r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supported education technologies </w:t>
            </w:r>
            <w:r w:rsidR="1C576D3A"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to </w:t>
            </w:r>
            <w:r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>Faculty and Professional Services staff involved in teaching and training. Use judgement</w:t>
            </w:r>
            <w:r w:rsidR="719A566B"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and advocat</w:t>
            </w:r>
            <w:r w:rsidR="17FF8C4F"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>e</w:t>
            </w:r>
            <w:r w:rsidR="719A566B"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for student voice</w:t>
            </w:r>
            <w:r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to suggest the most appropriate technology for the purpose and support the development of knowledge of the use of these technologies, to contribute to the achievement of Education Services’ objectives.</w:t>
            </w:r>
          </w:p>
        </w:tc>
        <w:tc>
          <w:tcPr>
            <w:tcW w:w="1027" w:type="dxa"/>
          </w:tcPr>
          <w:p w14:paraId="15BF0893" w14:textId="76C822D8" w:rsidR="0012209D" w:rsidRPr="001F2768" w:rsidRDefault="00C336D6" w:rsidP="00C336D6">
            <w:pPr>
              <w:rPr>
                <w:szCs w:val="18"/>
              </w:rPr>
            </w:pPr>
            <w:r w:rsidRPr="001F2768">
              <w:rPr>
                <w:szCs w:val="18"/>
              </w:rPr>
              <w:t xml:space="preserve">30 </w:t>
            </w:r>
            <w:r w:rsidR="00343D93" w:rsidRPr="001F2768">
              <w:rPr>
                <w:szCs w:val="18"/>
              </w:rPr>
              <w:t>%</w:t>
            </w:r>
          </w:p>
        </w:tc>
      </w:tr>
      <w:tr w:rsidR="00BB21C5" w:rsidRPr="001F2768" w14:paraId="29109DD5" w14:textId="77777777" w:rsidTr="7A168A86">
        <w:trPr>
          <w:cantSplit/>
        </w:trPr>
        <w:tc>
          <w:tcPr>
            <w:tcW w:w="606" w:type="dxa"/>
            <w:tcBorders>
              <w:right w:val="nil"/>
            </w:tcBorders>
          </w:tcPr>
          <w:p w14:paraId="63BB3AC9" w14:textId="77777777" w:rsidR="00BB21C5" w:rsidRPr="001F2768" w:rsidRDefault="00BB21C5" w:rsidP="00BB21C5">
            <w:pPr>
              <w:pStyle w:val="ListParagraph"/>
              <w:ind w:left="360"/>
            </w:pPr>
          </w:p>
        </w:tc>
        <w:tc>
          <w:tcPr>
            <w:tcW w:w="8118" w:type="dxa"/>
            <w:tcBorders>
              <w:left w:val="nil"/>
            </w:tcBorders>
          </w:tcPr>
          <w:p w14:paraId="20CB144D" w14:textId="2B7D2D87" w:rsidR="00BB21C5" w:rsidRPr="00310606" w:rsidRDefault="6D8FED63" w:rsidP="00310606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before="288" w:after="0"/>
              <w:textAlignment w:val="auto"/>
              <w:rPr>
                <w:rFonts w:eastAsia="Lucida Sans" w:cs="Lucida Sans"/>
                <w:color w:val="000000" w:themeColor="text1"/>
                <w:sz w:val="18"/>
                <w:szCs w:val="18"/>
              </w:rPr>
            </w:pPr>
            <w:r w:rsidRPr="7A168A86">
              <w:rPr>
                <w:rFonts w:eastAsia="Lucida Sans" w:cs="Lucida Sans"/>
                <w:color w:val="000000" w:themeColor="text1"/>
                <w:sz w:val="18"/>
                <w:szCs w:val="18"/>
              </w:rPr>
              <w:t>Provid</w:t>
            </w:r>
            <w:r w:rsidR="7D855417" w:rsidRPr="7A168A86">
              <w:rPr>
                <w:rFonts w:eastAsia="Lucida Sans" w:cs="Lucida Sans"/>
                <w:color w:val="000000" w:themeColor="text1"/>
                <w:sz w:val="18"/>
                <w:szCs w:val="18"/>
              </w:rPr>
              <w:t>e</w:t>
            </w:r>
            <w:r w:rsidRPr="7A168A86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coaching, training, and guidance across the university in areas of specialism such as the use of technology for teaching with </w:t>
            </w:r>
            <w:r w:rsidR="4419BC39" w:rsidRPr="7A168A86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consideration of </w:t>
            </w:r>
            <w:r w:rsidRPr="7A168A86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accessibility and digital sustainability. This includes following advice developed by colleagues based in other University services such as the Library, corporate </w:t>
            </w:r>
            <w:r w:rsidR="520C00D7" w:rsidRPr="7A168A86">
              <w:rPr>
                <w:rFonts w:eastAsia="Lucida Sans" w:cs="Lucida Sans"/>
                <w:color w:val="000000" w:themeColor="text1"/>
                <w:sz w:val="18"/>
                <w:szCs w:val="18"/>
              </w:rPr>
              <w:t>communication</w:t>
            </w:r>
            <w:r w:rsidRPr="7A168A86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team and Centre for Higher Education Practice (CHEP)</w:t>
            </w:r>
            <w:r w:rsidR="1E9DE361" w:rsidRPr="7A168A86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and recommendations from our student </w:t>
            </w:r>
            <w:r w:rsidR="4E7C83D0" w:rsidRPr="7A168A86">
              <w:rPr>
                <w:rFonts w:eastAsia="Lucida Sans" w:cs="Lucida Sans"/>
                <w:color w:val="000000" w:themeColor="text1"/>
                <w:sz w:val="18"/>
                <w:szCs w:val="18"/>
              </w:rPr>
              <w:t>community</w:t>
            </w:r>
            <w:r w:rsidRPr="7A168A86">
              <w:rPr>
                <w:rFonts w:eastAsia="Lucida Sans" w:cs="Lucida Sans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027" w:type="dxa"/>
          </w:tcPr>
          <w:p w14:paraId="29D69B4D" w14:textId="06D439E3" w:rsidR="00BB21C5" w:rsidRPr="001F2768" w:rsidRDefault="631127BE" w:rsidP="00C336D6">
            <w:r>
              <w:t>2</w:t>
            </w:r>
            <w:r w:rsidR="78256753">
              <w:t>5</w:t>
            </w:r>
            <w:r w:rsidR="289729B7">
              <w:t>%</w:t>
            </w:r>
          </w:p>
        </w:tc>
      </w:tr>
      <w:tr w:rsidR="00BB21C5" w:rsidRPr="001F2768" w14:paraId="152B16DB" w14:textId="77777777" w:rsidTr="7A168A86">
        <w:trPr>
          <w:cantSplit/>
        </w:trPr>
        <w:tc>
          <w:tcPr>
            <w:tcW w:w="606" w:type="dxa"/>
            <w:tcBorders>
              <w:right w:val="nil"/>
            </w:tcBorders>
          </w:tcPr>
          <w:p w14:paraId="79D53F0E" w14:textId="77777777" w:rsidR="00BB21C5" w:rsidRPr="001F2768" w:rsidRDefault="00BB21C5" w:rsidP="00BB21C5">
            <w:pPr>
              <w:pStyle w:val="ListParagraph"/>
              <w:ind w:left="360"/>
            </w:pPr>
          </w:p>
        </w:tc>
        <w:tc>
          <w:tcPr>
            <w:tcW w:w="8118" w:type="dxa"/>
            <w:tcBorders>
              <w:left w:val="nil"/>
            </w:tcBorders>
          </w:tcPr>
          <w:p w14:paraId="04E105E2" w14:textId="7C484C16" w:rsidR="00BB21C5" w:rsidRPr="004C6512" w:rsidRDefault="2734B26B" w:rsidP="004A1B8B">
            <w:pPr>
              <w:pStyle w:val="ListParagraph"/>
              <w:numPr>
                <w:ilvl w:val="0"/>
                <w:numId w:val="31"/>
              </w:numPr>
              <w:rPr>
                <w:rFonts w:eastAsia="Lucida Sans" w:cs="Lucida Sans"/>
                <w:color w:val="000000" w:themeColor="text1"/>
                <w:sz w:val="18"/>
                <w:szCs w:val="18"/>
              </w:rPr>
            </w:pPr>
            <w:r w:rsidRPr="7A168A86">
              <w:rPr>
                <w:rFonts w:eastAsia="Lucida Sans" w:cs="Lucida Sans"/>
                <w:color w:val="000000" w:themeColor="text1"/>
                <w:sz w:val="18"/>
                <w:szCs w:val="18"/>
              </w:rPr>
              <w:t>A</w:t>
            </w:r>
            <w:r w:rsidR="33C27D98" w:rsidRPr="7A168A86">
              <w:rPr>
                <w:rFonts w:eastAsia="Lucida Sans" w:cs="Lucida Sans"/>
                <w:color w:val="000000" w:themeColor="text1"/>
                <w:sz w:val="18"/>
                <w:szCs w:val="18"/>
              </w:rPr>
              <w:t>ssist in the design, development, user testing, technical testing and implementation of learning content</w:t>
            </w:r>
            <w:r w:rsidR="3B64A4CB" w:rsidRPr="7A168A86">
              <w:rPr>
                <w:rFonts w:eastAsia="Lucida Sans" w:cs="Lucida Sans"/>
                <w:color w:val="000000" w:themeColor="text1"/>
                <w:sz w:val="18"/>
                <w:szCs w:val="18"/>
              </w:rPr>
              <w:t>, tools</w:t>
            </w:r>
            <w:r w:rsidR="00904290" w:rsidRPr="7A168A86">
              <w:rPr>
                <w:rFonts w:eastAsia="Lucida Sans" w:cs="Lucida Sans"/>
                <w:color w:val="000000" w:themeColor="text1"/>
                <w:sz w:val="18"/>
                <w:szCs w:val="18"/>
              </w:rPr>
              <w:t>,</w:t>
            </w:r>
            <w:r w:rsidR="3B64A4CB" w:rsidRPr="7A168A86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and services</w:t>
            </w:r>
            <w:r w:rsidR="33C27D98" w:rsidRPr="7A168A86">
              <w:rPr>
                <w:rFonts w:eastAsia="Lucida Sans" w:cs="Lucida Sans"/>
                <w:color w:val="000000" w:themeColor="text1"/>
                <w:sz w:val="18"/>
                <w:szCs w:val="18"/>
              </w:rPr>
              <w:t>.</w:t>
            </w:r>
            <w:r w:rsidR="049F7CB0" w:rsidRPr="7A168A86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To review procedures and processes, ensuring they are fit for purpose</w:t>
            </w:r>
            <w:r w:rsidR="728ED9ED" w:rsidRPr="7A168A86">
              <w:rPr>
                <w:rFonts w:eastAsia="Lucida Sans" w:cs="Lucida Sans"/>
                <w:color w:val="000000" w:themeColor="text1"/>
                <w:sz w:val="18"/>
                <w:szCs w:val="18"/>
              </w:rPr>
              <w:t>, efficient</w:t>
            </w:r>
            <w:r w:rsidR="049F7CB0" w:rsidRPr="7A168A86">
              <w:rPr>
                <w:rFonts w:eastAsia="Lucida Sans" w:cs="Lucida Sans"/>
                <w:color w:val="000000" w:themeColor="text1"/>
                <w:sz w:val="18"/>
                <w:szCs w:val="18"/>
              </w:rPr>
              <w:t>,</w:t>
            </w:r>
            <w:r w:rsidR="728ED9ED" w:rsidRPr="7A168A86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and</w:t>
            </w:r>
            <w:r w:rsidR="049F7CB0" w:rsidRPr="7A168A86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</w:t>
            </w:r>
            <w:r w:rsidR="728ED9ED" w:rsidRPr="7A168A86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with a focus on accessibility and digital sustainability of learning objects. </w:t>
            </w:r>
          </w:p>
        </w:tc>
        <w:tc>
          <w:tcPr>
            <w:tcW w:w="1027" w:type="dxa"/>
          </w:tcPr>
          <w:p w14:paraId="47AB6413" w14:textId="7BF7CBFB" w:rsidR="00BB21C5" w:rsidRPr="001F2768" w:rsidRDefault="009F5323" w:rsidP="00CB3793">
            <w:r>
              <w:t>25</w:t>
            </w:r>
            <w:r w:rsidR="004A20F5">
              <w:t>%</w:t>
            </w:r>
          </w:p>
        </w:tc>
      </w:tr>
      <w:tr w:rsidR="0012209D" w:rsidRPr="001F2768" w14:paraId="15BF08A4" w14:textId="77777777" w:rsidTr="7A168A8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7777777" w:rsidR="0012209D" w:rsidRPr="001F2768" w:rsidRDefault="0012209D" w:rsidP="0095276E">
            <w:pPr>
              <w:pStyle w:val="ListParagraph"/>
              <w:ind w:left="360"/>
            </w:pPr>
          </w:p>
        </w:tc>
        <w:tc>
          <w:tcPr>
            <w:tcW w:w="8118" w:type="dxa"/>
            <w:tcBorders>
              <w:left w:val="nil"/>
            </w:tcBorders>
          </w:tcPr>
          <w:p w14:paraId="15BF08A2" w14:textId="67CC0CA6" w:rsidR="0012209D" w:rsidRPr="00310606" w:rsidRDefault="0B1195DE" w:rsidP="00310606">
            <w:pPr>
              <w:pStyle w:val="ListParagraph"/>
              <w:numPr>
                <w:ilvl w:val="0"/>
                <w:numId w:val="31"/>
              </w:numPr>
              <w:rPr>
                <w:rFonts w:eastAsia="Lucida Sans" w:cs="Lucida Sans"/>
                <w:sz w:val="18"/>
                <w:szCs w:val="18"/>
              </w:rPr>
            </w:pPr>
            <w:r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>E</w:t>
            </w:r>
            <w:r w:rsidR="4227B261"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>valuat</w:t>
            </w:r>
            <w:r w:rsidR="189B17DF"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>e</w:t>
            </w:r>
            <w:r w:rsidR="23312C5F"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>,</w:t>
            </w:r>
            <w:r w:rsidR="3896F306"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</w:t>
            </w:r>
            <w:r w:rsidR="648C472D"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>a</w:t>
            </w:r>
            <w:r w:rsidR="3896F306"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>nalys</w:t>
            </w:r>
            <w:r w:rsidR="469BFF9D"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>e</w:t>
            </w:r>
            <w:r w:rsidR="3896F306"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, </w:t>
            </w:r>
            <w:r w:rsidR="4BA1C18C"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>manipulate,</w:t>
            </w:r>
            <w:r w:rsidR="3896F306"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and interpret learning data to create reports and highlight priorit</w:t>
            </w:r>
            <w:r w:rsidR="4227B261"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y </w:t>
            </w:r>
            <w:r w:rsidR="3896F306"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>issues.</w:t>
            </w:r>
            <w:r w:rsidR="3896F306" w:rsidRPr="179A9EE7">
              <w:rPr>
                <w:rFonts w:eastAsia="Lucida Sans" w:cs="Lucida Sans"/>
                <w:sz w:val="18"/>
                <w:szCs w:val="18"/>
              </w:rPr>
              <w:t xml:space="preserve"> </w:t>
            </w:r>
          </w:p>
        </w:tc>
        <w:tc>
          <w:tcPr>
            <w:tcW w:w="1027" w:type="dxa"/>
          </w:tcPr>
          <w:p w14:paraId="15BF08A3" w14:textId="100668FA" w:rsidR="0012209D" w:rsidRPr="001F2768" w:rsidRDefault="2A0F39AD" w:rsidP="00CB3793">
            <w:r>
              <w:t>10</w:t>
            </w:r>
            <w:r w:rsidR="60529270">
              <w:t>%</w:t>
            </w:r>
          </w:p>
        </w:tc>
      </w:tr>
      <w:tr w:rsidR="00671F76" w:rsidRPr="001F2768" w14:paraId="4EBD8610" w14:textId="77777777" w:rsidTr="7A168A8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C4D6734" w14:textId="77777777" w:rsidR="00671F76" w:rsidRPr="001F2768" w:rsidRDefault="00671F76" w:rsidP="0095276E">
            <w:pPr>
              <w:pStyle w:val="ListParagraph"/>
              <w:ind w:left="360"/>
            </w:pPr>
          </w:p>
        </w:tc>
        <w:tc>
          <w:tcPr>
            <w:tcW w:w="8118" w:type="dxa"/>
            <w:tcBorders>
              <w:left w:val="nil"/>
            </w:tcBorders>
          </w:tcPr>
          <w:p w14:paraId="607CF98D" w14:textId="21AECB06" w:rsidR="00671F76" w:rsidRPr="007201A6" w:rsidRDefault="621F7108" w:rsidP="179A9EE7">
            <w:pPr>
              <w:pStyle w:val="ListParagraph"/>
              <w:numPr>
                <w:ilvl w:val="0"/>
                <w:numId w:val="31"/>
              </w:numPr>
              <w:rPr>
                <w:rFonts w:eastAsia="Lucida Sans" w:cs="Lucida Sans"/>
                <w:color w:val="000000" w:themeColor="text1"/>
                <w:sz w:val="18"/>
                <w:szCs w:val="18"/>
              </w:rPr>
            </w:pPr>
            <w:r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>Engage in networking activities, liaising with other units within the institution</w:t>
            </w:r>
            <w:r w:rsidR="51A104AC"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>, including student panels</w:t>
            </w:r>
            <w:r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</w:t>
            </w:r>
            <w:r w:rsidR="6E1D4E19"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and groups with </w:t>
            </w:r>
            <w:r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related interests and objectives, increasing colleagues' awareness of existing practice, enable </w:t>
            </w:r>
            <w:r w:rsidR="3378E84C"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the </w:t>
            </w:r>
            <w:r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>exchange of ideas and experience in technology-supported learning and teaching.</w:t>
            </w:r>
          </w:p>
        </w:tc>
        <w:tc>
          <w:tcPr>
            <w:tcW w:w="1027" w:type="dxa"/>
          </w:tcPr>
          <w:p w14:paraId="357E70E3" w14:textId="5BD78126" w:rsidR="00671F76" w:rsidRPr="001F2768" w:rsidRDefault="004A20F5" w:rsidP="00671F76">
            <w:r w:rsidDel="2008CC58">
              <w:t>5</w:t>
            </w:r>
            <w:r w:rsidR="3EF0F197">
              <w:t>%</w:t>
            </w:r>
          </w:p>
        </w:tc>
      </w:tr>
      <w:tr w:rsidR="00322E42" w:rsidRPr="001F2768" w14:paraId="33368B09" w14:textId="77777777" w:rsidTr="7A168A86">
        <w:trPr>
          <w:cantSplit/>
        </w:trPr>
        <w:tc>
          <w:tcPr>
            <w:tcW w:w="606" w:type="dxa"/>
            <w:tcBorders>
              <w:right w:val="nil"/>
            </w:tcBorders>
          </w:tcPr>
          <w:p w14:paraId="53505FAF" w14:textId="77777777" w:rsidR="00322E42" w:rsidRPr="001F2768" w:rsidRDefault="00322E42" w:rsidP="0095276E">
            <w:pPr>
              <w:pStyle w:val="ListParagraph"/>
              <w:ind w:left="360"/>
            </w:pPr>
          </w:p>
        </w:tc>
        <w:tc>
          <w:tcPr>
            <w:tcW w:w="8118" w:type="dxa"/>
            <w:tcBorders>
              <w:left w:val="nil"/>
            </w:tcBorders>
          </w:tcPr>
          <w:p w14:paraId="4D738EEB" w14:textId="1443B936" w:rsidR="00322E42" w:rsidRPr="17568BED" w:rsidRDefault="77B1D13F" w:rsidP="17568BED">
            <w:pPr>
              <w:pStyle w:val="ListParagraph"/>
              <w:numPr>
                <w:ilvl w:val="0"/>
                <w:numId w:val="31"/>
              </w:numPr>
              <w:rPr>
                <w:rFonts w:eastAsia="Lucida Sans" w:cs="Lucida Sans"/>
                <w:color w:val="000000" w:themeColor="text1"/>
                <w:sz w:val="18"/>
                <w:szCs w:val="18"/>
              </w:rPr>
            </w:pPr>
            <w:r w:rsidRPr="179A9EE7">
              <w:rPr>
                <w:rFonts w:eastAsia="Lucida Sans" w:cs="Lucida Sans"/>
                <w:color w:val="000000" w:themeColor="text1"/>
                <w:sz w:val="18"/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653EBF1C" w14:textId="3E92ECB1" w:rsidR="00322E42" w:rsidDel="2008CC58" w:rsidRDefault="00322E42" w:rsidP="00671F76">
            <w:r w:rsidDel="2008CC58">
              <w:t>5</w:t>
            </w:r>
            <w:r w:rsidDel="42B390CC">
              <w:t>%</w:t>
            </w:r>
          </w:p>
        </w:tc>
      </w:tr>
    </w:tbl>
    <w:p w14:paraId="15BF08AD" w14:textId="77777777" w:rsidR="0012209D" w:rsidRPr="001F2768" w:rsidRDefault="0012209D" w:rsidP="7F0A71D2"/>
    <w:tbl>
      <w:tblPr>
        <w:tblStyle w:val="SUTable"/>
        <w:tblW w:w="0" w:type="auto"/>
        <w:tblLook w:val="04A0" w:firstRow="1" w:lastRow="0" w:firstColumn="1" w:lastColumn="0" w:noHBand="0" w:noVBand="1"/>
        <w:tblCaption w:val="Internal and external relationships"/>
      </w:tblPr>
      <w:tblGrid>
        <w:gridCol w:w="9627"/>
      </w:tblGrid>
      <w:tr w:rsidR="0012209D" w:rsidRPr="001F2768" w14:paraId="15BF08AF" w14:textId="77777777" w:rsidTr="179A9EE7">
        <w:trPr>
          <w:trHeight w:val="300"/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Pr="001F2768" w:rsidRDefault="0012209D" w:rsidP="00D3349E">
            <w:r w:rsidRPr="001F2768">
              <w:t>Inter</w:t>
            </w:r>
            <w:r w:rsidR="00D3349E" w:rsidRPr="001F2768">
              <w:t>nal and external relationships</w:t>
            </w:r>
          </w:p>
        </w:tc>
      </w:tr>
      <w:tr w:rsidR="0012209D" w:rsidRPr="001F2768" w14:paraId="15BF08B1" w14:textId="77777777" w:rsidTr="179A9EE7">
        <w:trPr>
          <w:trHeight w:val="1134"/>
        </w:trPr>
        <w:tc>
          <w:tcPr>
            <w:tcW w:w="10137" w:type="dxa"/>
          </w:tcPr>
          <w:p w14:paraId="44D5D1E4" w14:textId="36D0A25E" w:rsidR="002E6BE6" w:rsidRPr="001F2768" w:rsidRDefault="1B0CB583" w:rsidP="3038CF2E">
            <w:pPr>
              <w:spacing w:before="0" w:after="0"/>
              <w:rPr>
                <w:rFonts w:eastAsia="Lucida Sans" w:cs="Lucida Sans"/>
                <w:color w:val="000000" w:themeColor="text1"/>
              </w:rPr>
            </w:pPr>
            <w:r w:rsidRPr="16701355">
              <w:rPr>
                <w:rFonts w:eastAsia="Lucida Sans" w:cs="Lucida Sans"/>
                <w:color w:val="000000" w:themeColor="text1"/>
              </w:rPr>
              <w:t>The post holder will be expected to undertake the duties as part of an integrated</w:t>
            </w:r>
            <w:r w:rsidRPr="7949386E">
              <w:rPr>
                <w:rFonts w:eastAsia="Lucida Sans" w:cs="Lucida Sans"/>
                <w:color w:val="0D0D0D" w:themeColor="text1" w:themeTint="F2"/>
              </w:rPr>
              <w:t xml:space="preserve"> Technology Enhanced Learning</w:t>
            </w:r>
            <w:r w:rsidRPr="16701355">
              <w:rPr>
                <w:rFonts w:eastAsia="Lucida Sans" w:cs="Lucida Sans"/>
                <w:color w:val="000000" w:themeColor="text1"/>
              </w:rPr>
              <w:t xml:space="preserve"> production team and</w:t>
            </w:r>
            <w:r w:rsidR="5692C4C5" w:rsidRPr="53B2213B">
              <w:rPr>
                <w:rFonts w:eastAsia="Lucida Sans" w:cs="Lucida Sans"/>
                <w:color w:val="000000" w:themeColor="text1"/>
              </w:rPr>
              <w:t xml:space="preserve"> </w:t>
            </w:r>
            <w:r w:rsidRPr="3038CF2E">
              <w:rPr>
                <w:rFonts w:eastAsia="Lucida Sans" w:cs="Lucida Sans"/>
                <w:color w:val="000000" w:themeColor="text1"/>
              </w:rPr>
              <w:t>will be expected to adopt priorities and engage in activities which promote the effective working of the</w:t>
            </w:r>
            <w:r w:rsidR="39980D16" w:rsidRPr="43D17EF6">
              <w:rPr>
                <w:rFonts w:eastAsia="Lucida Sans" w:cs="Lucida Sans"/>
                <w:color w:val="000000" w:themeColor="text1"/>
              </w:rPr>
              <w:t xml:space="preserve"> </w:t>
            </w:r>
            <w:r w:rsidRPr="441675E5">
              <w:rPr>
                <w:rFonts w:eastAsia="Lucida Sans" w:cs="Lucida Sans"/>
                <w:color w:val="000000" w:themeColor="text1"/>
              </w:rPr>
              <w:t>whole team.</w:t>
            </w:r>
          </w:p>
          <w:p w14:paraId="29D0B567" w14:textId="61E30AFF" w:rsidR="002E6BE6" w:rsidRPr="001F2768" w:rsidRDefault="38893222" w:rsidP="3DB83D62">
            <w:pPr>
              <w:spacing w:before="0" w:after="0"/>
              <w:rPr>
                <w:rFonts w:eastAsia="Lucida Sans" w:cs="Lucida Sans"/>
                <w:color w:val="000000" w:themeColor="text1"/>
              </w:rPr>
            </w:pPr>
            <w:r w:rsidRPr="179A9EE7">
              <w:rPr>
                <w:rFonts w:eastAsia="Lucida Sans" w:cs="Lucida Sans"/>
                <w:color w:val="000000" w:themeColor="text1"/>
              </w:rPr>
              <w:t>Internal:</w:t>
            </w:r>
          </w:p>
          <w:p w14:paraId="00A36155" w14:textId="3E1F8E7C" w:rsidR="002E6BE6" w:rsidRPr="001F2768" w:rsidRDefault="38893222" w:rsidP="3DB83D62">
            <w:pPr>
              <w:spacing w:before="0" w:after="0"/>
              <w:rPr>
                <w:rFonts w:eastAsia="Lucida Sans" w:cs="Lucida Sans"/>
                <w:color w:val="000000" w:themeColor="text1"/>
              </w:rPr>
            </w:pPr>
            <w:r w:rsidRPr="179A9EE7">
              <w:rPr>
                <w:rFonts w:eastAsia="Lucida Sans" w:cs="Lucida Sans"/>
                <w:color w:val="000000" w:themeColor="text1"/>
              </w:rPr>
              <w:t>The post holder will work closely with:</w:t>
            </w:r>
          </w:p>
          <w:p w14:paraId="7D34FB96" w14:textId="12A0A3C4" w:rsidR="002E6BE6" w:rsidRPr="00F1436C" w:rsidRDefault="38893222" w:rsidP="179A9EE7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eastAsia="Lucida Sans" w:cs="Lucida Sans"/>
                <w:color w:val="000000" w:themeColor="text1"/>
              </w:rPr>
            </w:pPr>
            <w:r w:rsidRPr="179A9EE7">
              <w:rPr>
                <w:rFonts w:eastAsia="Lucida Sans" w:cs="Lucida Sans"/>
                <w:color w:val="000000" w:themeColor="text1"/>
              </w:rPr>
              <w:t>Learning Designers</w:t>
            </w:r>
            <w:r w:rsidR="50ABE68E" w:rsidRPr="179A9EE7">
              <w:rPr>
                <w:rFonts w:eastAsia="Lucida Sans" w:cs="Lucida Sans"/>
                <w:color w:val="000000" w:themeColor="text1"/>
              </w:rPr>
              <w:t xml:space="preserve"> and Application Specialists</w:t>
            </w:r>
          </w:p>
          <w:p w14:paraId="53730507" w14:textId="03EF2ABE" w:rsidR="002E6BE6" w:rsidRPr="00F1436C" w:rsidRDefault="38893222" w:rsidP="179A9EE7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eastAsia="Lucida Sans" w:cs="Lucida Sans"/>
                <w:color w:val="000000" w:themeColor="text1"/>
              </w:rPr>
            </w:pPr>
            <w:r w:rsidRPr="179A9EE7">
              <w:rPr>
                <w:rFonts w:eastAsia="Lucida Sans" w:cs="Lucida Sans"/>
                <w:color w:val="000000" w:themeColor="text1"/>
              </w:rPr>
              <w:t>Technical specialists and service delivery teams within iSolutions</w:t>
            </w:r>
          </w:p>
          <w:p w14:paraId="6CE881DF" w14:textId="4E7ED74D" w:rsidR="002E6BE6" w:rsidRPr="00F1436C" w:rsidRDefault="38893222" w:rsidP="179A9EE7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eastAsia="Lucida Sans" w:cs="Lucida Sans"/>
                <w:color w:val="000000" w:themeColor="text1"/>
              </w:rPr>
            </w:pPr>
            <w:r w:rsidRPr="179A9EE7">
              <w:rPr>
                <w:rFonts w:eastAsia="Lucida Sans" w:cs="Lucida Sans"/>
                <w:color w:val="000000" w:themeColor="text1"/>
              </w:rPr>
              <w:t>Academic colleagues at all levels across the University</w:t>
            </w:r>
          </w:p>
          <w:p w14:paraId="7E66DD2C" w14:textId="62F28AE0" w:rsidR="002E6BE6" w:rsidRPr="00F1436C" w:rsidRDefault="38893222" w:rsidP="179A9EE7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eastAsia="Lucida Sans" w:cs="Lucida Sans"/>
                <w:color w:val="000000" w:themeColor="text1"/>
              </w:rPr>
            </w:pPr>
            <w:r w:rsidRPr="179A9EE7">
              <w:rPr>
                <w:rFonts w:eastAsia="Lucida Sans" w:cs="Lucida Sans"/>
                <w:color w:val="000000" w:themeColor="text1"/>
              </w:rPr>
              <w:t>University Students</w:t>
            </w:r>
          </w:p>
          <w:p w14:paraId="74D74A99" w14:textId="6286FF3A" w:rsidR="002E6BE6" w:rsidRPr="00F1436C" w:rsidRDefault="38893222" w:rsidP="179A9EE7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eastAsia="Lucida Sans" w:cs="Lucida Sans"/>
                <w:color w:val="000000" w:themeColor="text1"/>
              </w:rPr>
            </w:pPr>
            <w:r w:rsidRPr="179A9EE7">
              <w:rPr>
                <w:rFonts w:eastAsia="Lucida Sans" w:cs="Lucida Sans"/>
                <w:color w:val="000000" w:themeColor="text1"/>
              </w:rPr>
              <w:t>Professional Services</w:t>
            </w:r>
          </w:p>
          <w:p w14:paraId="38DE312F" w14:textId="03969144" w:rsidR="0AEF122A" w:rsidRDefault="0AEF122A" w:rsidP="0AEF122A">
            <w:pPr>
              <w:spacing w:before="0" w:after="0"/>
              <w:rPr>
                <w:color w:val="000000" w:themeColor="text1"/>
              </w:rPr>
            </w:pPr>
          </w:p>
          <w:p w14:paraId="2A59AB2A" w14:textId="14EB6809" w:rsidR="002E6BE6" w:rsidRPr="001F2768" w:rsidRDefault="38893222" w:rsidP="179A9EE7">
            <w:pPr>
              <w:spacing w:before="0" w:after="0"/>
              <w:rPr>
                <w:rFonts w:eastAsia="Lucida Sans" w:cs="Lucida Sans"/>
                <w:color w:val="000000" w:themeColor="text1"/>
              </w:rPr>
            </w:pPr>
            <w:r w:rsidRPr="179A9EE7">
              <w:rPr>
                <w:rFonts w:eastAsia="Lucida Sans" w:cs="Lucida Sans"/>
                <w:color w:val="000000" w:themeColor="text1"/>
              </w:rPr>
              <w:t>External:</w:t>
            </w:r>
          </w:p>
          <w:p w14:paraId="025016A8" w14:textId="795BD0E3" w:rsidR="002E6BE6" w:rsidRPr="001F2768" w:rsidRDefault="38893222" w:rsidP="179A9EE7">
            <w:pPr>
              <w:spacing w:before="0" w:after="0"/>
              <w:rPr>
                <w:rFonts w:eastAsia="Lucida Sans" w:cs="Lucida Sans"/>
                <w:color w:val="000000" w:themeColor="text1"/>
              </w:rPr>
            </w:pPr>
            <w:r w:rsidRPr="179A9EE7">
              <w:rPr>
                <w:rFonts w:eastAsia="Lucida Sans" w:cs="Lucida Sans"/>
                <w:color w:val="000000" w:themeColor="text1"/>
              </w:rPr>
              <w:t xml:space="preserve">The post holder </w:t>
            </w:r>
            <w:r w:rsidR="516BE6A9" w:rsidRPr="179A9EE7">
              <w:rPr>
                <w:rFonts w:eastAsia="Lucida Sans" w:cs="Lucida Sans"/>
                <w:color w:val="000000" w:themeColor="text1"/>
              </w:rPr>
              <w:t xml:space="preserve">may </w:t>
            </w:r>
            <w:r w:rsidRPr="179A9EE7">
              <w:rPr>
                <w:rFonts w:eastAsia="Lucida Sans" w:cs="Lucida Sans"/>
                <w:color w:val="000000" w:themeColor="text1"/>
              </w:rPr>
              <w:t>liaise with:</w:t>
            </w:r>
          </w:p>
          <w:p w14:paraId="087BCCBD" w14:textId="71C4E5F2" w:rsidR="002E6BE6" w:rsidRPr="001F2768" w:rsidRDefault="38893222" w:rsidP="179A9EE7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eastAsia="Lucida Sans" w:cs="Lucida Sans"/>
                <w:color w:val="000000" w:themeColor="text1"/>
              </w:rPr>
            </w:pPr>
            <w:r w:rsidRPr="179A9EE7">
              <w:rPr>
                <w:rFonts w:eastAsia="Lucida Sans" w:cs="Lucida Sans"/>
                <w:color w:val="000000" w:themeColor="text1"/>
              </w:rPr>
              <w:t>Other academic institutions and related organisations to participate in collaborative activities and</w:t>
            </w:r>
            <w:r w:rsidR="002A2441" w:rsidRPr="179A9EE7">
              <w:rPr>
                <w:rFonts w:eastAsia="Lucida Sans" w:cs="Lucida Sans"/>
                <w:color w:val="000000" w:themeColor="text1"/>
              </w:rPr>
              <w:t xml:space="preserve"> </w:t>
            </w:r>
            <w:r w:rsidRPr="179A9EE7">
              <w:rPr>
                <w:rFonts w:eastAsia="Lucida Sans" w:cs="Lucida Sans"/>
                <w:color w:val="000000" w:themeColor="text1"/>
              </w:rPr>
              <w:t>projects to the benefit of iSolutions and the University as a whole.</w:t>
            </w:r>
          </w:p>
          <w:p w14:paraId="7C901A14" w14:textId="77777777" w:rsidR="002A2441" w:rsidRPr="002A2441" w:rsidRDefault="002A2441" w:rsidP="002A2441">
            <w:pPr>
              <w:spacing w:before="0" w:after="0"/>
              <w:ind w:left="360"/>
              <w:rPr>
                <w:rFonts w:eastAsia="Lucida Sans" w:cs="Lucida Sans"/>
                <w:color w:val="000000" w:themeColor="text1"/>
                <w:szCs w:val="18"/>
              </w:rPr>
            </w:pPr>
          </w:p>
          <w:p w14:paraId="15BF08B0" w14:textId="1E6E1E98" w:rsidR="002E6BE6" w:rsidRPr="001F2768" w:rsidRDefault="38893222" w:rsidP="179A9EE7">
            <w:pPr>
              <w:spacing w:before="0" w:after="0"/>
              <w:rPr>
                <w:rFonts w:eastAsia="Lucida Sans" w:cs="Lucida Sans"/>
                <w:color w:val="000000" w:themeColor="text1"/>
                <w:highlight w:val="yellow"/>
              </w:rPr>
            </w:pPr>
            <w:r w:rsidRPr="179A9EE7">
              <w:rPr>
                <w:rFonts w:eastAsia="Lucida Sans" w:cs="Lucida Sans"/>
                <w:color w:val="000000" w:themeColor="text1"/>
              </w:rPr>
              <w:t xml:space="preserve">It is expected that the duties will be performed in the light of the relevant activities in Higher </w:t>
            </w:r>
            <w:r w:rsidR="00904290" w:rsidRPr="179A9EE7">
              <w:rPr>
                <w:rFonts w:eastAsia="Lucida Sans" w:cs="Lucida Sans"/>
                <w:color w:val="000000" w:themeColor="text1"/>
              </w:rPr>
              <w:t>Education</w:t>
            </w:r>
            <w:r w:rsidRPr="179A9EE7">
              <w:rPr>
                <w:rFonts w:eastAsia="Lucida Sans" w:cs="Lucida Sans"/>
                <w:color w:val="000000" w:themeColor="text1"/>
              </w:rPr>
              <w:t>. The post holder will be expected to be aware of the activities and initiatives being formulated</w:t>
            </w:r>
            <w:r w:rsidR="002A2441" w:rsidRPr="179A9EE7">
              <w:rPr>
                <w:rFonts w:eastAsia="Lucida Sans" w:cs="Lucida Sans"/>
                <w:color w:val="000000" w:themeColor="text1"/>
              </w:rPr>
              <w:t xml:space="preserve"> </w:t>
            </w:r>
            <w:r w:rsidRPr="179A9EE7">
              <w:rPr>
                <w:rFonts w:eastAsia="Lucida Sans" w:cs="Lucida Sans"/>
                <w:color w:val="000000" w:themeColor="text1"/>
              </w:rPr>
              <w:t>nationally within eLearning and will be expected to take part in such activities should they be relevant to</w:t>
            </w:r>
            <w:r w:rsidR="002A2441" w:rsidRPr="179A9EE7">
              <w:rPr>
                <w:rFonts w:eastAsia="Lucida Sans" w:cs="Lucida Sans"/>
                <w:color w:val="000000" w:themeColor="text1"/>
              </w:rPr>
              <w:t xml:space="preserve"> </w:t>
            </w:r>
            <w:r w:rsidRPr="179A9EE7">
              <w:rPr>
                <w:rFonts w:eastAsia="Lucida Sans" w:cs="Lucida Sans"/>
                <w:color w:val="000000" w:themeColor="text1"/>
              </w:rPr>
              <w:t>and of benefit to the work being undertaken locally.</w:t>
            </w:r>
          </w:p>
        </w:tc>
      </w:tr>
    </w:tbl>
    <w:p w14:paraId="15BF08B2" w14:textId="77777777" w:rsidR="00330FA5" w:rsidRDefault="00330FA5" w:rsidP="7F0A71D2"/>
    <w:p w14:paraId="15DA39B2" w14:textId="77777777" w:rsidR="00330FA5" w:rsidRDefault="00330FA5">
      <w:pPr>
        <w:overflowPunct/>
        <w:autoSpaceDE/>
        <w:autoSpaceDN/>
        <w:adjustRightInd/>
        <w:spacing w:before="0" w:after="0"/>
        <w:textAlignment w:val="auto"/>
      </w:pPr>
      <w:r>
        <w:br w:type="page"/>
      </w:r>
    </w:p>
    <w:tbl>
      <w:tblPr>
        <w:tblStyle w:val="SUTable"/>
        <w:tblW w:w="0" w:type="auto"/>
        <w:tblLook w:val="04A0" w:firstRow="1" w:lastRow="0" w:firstColumn="1" w:lastColumn="0" w:noHBand="0" w:noVBand="1"/>
        <w:tblCaption w:val="Special Requirements"/>
      </w:tblPr>
      <w:tblGrid>
        <w:gridCol w:w="9627"/>
      </w:tblGrid>
      <w:tr w:rsidR="00343D93" w:rsidRPr="001F2768" w14:paraId="1A0EA293" w14:textId="77777777" w:rsidTr="179A9EE7">
        <w:trPr>
          <w:trHeight w:val="300"/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Pr="001F2768" w:rsidRDefault="3944F07B" w:rsidP="7F0A71D2">
            <w:r w:rsidRPr="7F0A71D2">
              <w:lastRenderedPageBreak/>
              <w:t>Special Requirements</w:t>
            </w:r>
          </w:p>
        </w:tc>
      </w:tr>
      <w:tr w:rsidR="00343D93" w:rsidRPr="001F2768" w14:paraId="0C44D04E" w14:textId="77777777" w:rsidTr="179A9EE7">
        <w:trPr>
          <w:trHeight w:val="1134"/>
        </w:trPr>
        <w:tc>
          <w:tcPr>
            <w:tcW w:w="9751" w:type="dxa"/>
          </w:tcPr>
          <w:p w14:paraId="3EA8E8DA" w14:textId="071830D2" w:rsidR="00E6434D" w:rsidRPr="00914782" w:rsidRDefault="08EA355C" w:rsidP="179A9EE7">
            <w:pPr>
              <w:pStyle w:val="EndnoteText"/>
              <w:rPr>
                <w:rFonts w:ascii="Lucida Sans" w:eastAsia="Lucida Sans" w:hAnsi="Lucida Sans"/>
                <w:sz w:val="20"/>
              </w:rPr>
            </w:pPr>
            <w:r w:rsidRPr="179A9EE7">
              <w:rPr>
                <w:rFonts w:ascii="Lucida Sans" w:eastAsia="Lucida Sans" w:hAnsi="Lucida Sans"/>
                <w:sz w:val="20"/>
                <w:lang w:val="en-GB" w:eastAsia="en-GB"/>
              </w:rPr>
              <w:t>To m</w:t>
            </w:r>
            <w:r w:rsidR="179A9EE7" w:rsidRPr="179A9EE7">
              <w:rPr>
                <w:rFonts w:ascii="Lucida Sans" w:eastAsia="Lucida Sans" w:hAnsi="Lucida Sans"/>
                <w:sz w:val="20"/>
                <w:lang w:val="en-GB" w:eastAsia="en-GB"/>
              </w:rPr>
              <w:t>aintain</w:t>
            </w:r>
            <w:r w:rsidR="179A9EE7" w:rsidRPr="179A9EE7">
              <w:rPr>
                <w:rFonts w:ascii="Lucida Sans" w:eastAsia="Lucida Sans" w:hAnsi="Lucida Sans"/>
                <w:sz w:val="20"/>
              </w:rPr>
              <w:t xml:space="preserve"> a relevant level of professional expertise and qualifications to discharge the duties of a Learning Technologist and to agree with the </w:t>
            </w:r>
            <w:r w:rsidR="179A9EE7" w:rsidRPr="179A9EE7">
              <w:rPr>
                <w:rFonts w:eastAsia="Lucida Sans"/>
              </w:rPr>
              <w:t>l</w:t>
            </w:r>
            <w:r w:rsidR="179A9EE7" w:rsidRPr="179A9EE7">
              <w:rPr>
                <w:rFonts w:ascii="Lucida Sans" w:eastAsia="Lucida Sans" w:hAnsi="Lucida Sans"/>
                <w:sz w:val="20"/>
              </w:rPr>
              <w:t xml:space="preserve">ine manager on a relevant professional development </w:t>
            </w:r>
            <w:proofErr w:type="spellStart"/>
            <w:r w:rsidR="179A9EE7" w:rsidRPr="179A9EE7">
              <w:rPr>
                <w:rFonts w:ascii="Lucida Sans" w:eastAsia="Lucida Sans" w:hAnsi="Lucida Sans"/>
                <w:sz w:val="20"/>
              </w:rPr>
              <w:t>programme</w:t>
            </w:r>
            <w:proofErr w:type="spellEnd"/>
          </w:p>
          <w:p w14:paraId="4E681D59" w14:textId="7F2FF5B1" w:rsidR="179A9EE7" w:rsidRDefault="179A9EE7" w:rsidP="179A9EE7">
            <w:pPr>
              <w:pStyle w:val="EndnoteText"/>
              <w:rPr>
                <w:rFonts w:ascii="Lucida Sans" w:eastAsia="Lucida Sans" w:hAnsi="Lucida Sans"/>
                <w:sz w:val="20"/>
              </w:rPr>
            </w:pPr>
          </w:p>
          <w:p w14:paraId="5C3B3F75" w14:textId="0D8BBFA7" w:rsidR="00E6434D" w:rsidRPr="00914782" w:rsidRDefault="7414E990" w:rsidP="00BD1E0D">
            <w:r>
              <w:t xml:space="preserve">To </w:t>
            </w:r>
            <w:r w:rsidR="00904290">
              <w:t>understand</w:t>
            </w:r>
            <w:r>
              <w:t xml:space="preserve"> how equality, diversity and inclusion applies to the responsibilities of the role</w:t>
            </w:r>
            <w:r w:rsidR="647E8649">
              <w:t xml:space="preserve"> </w:t>
            </w:r>
            <w:r>
              <w:t xml:space="preserve">and to actively promote equality, </w:t>
            </w:r>
            <w:r w:rsidR="00904290">
              <w:t>diversity,</w:t>
            </w:r>
            <w:r>
              <w:t xml:space="preserve"> and inclusivity in all aspects of the role.</w:t>
            </w:r>
          </w:p>
          <w:p w14:paraId="122A2D8D" w14:textId="54B84C5B" w:rsidR="00E6434D" w:rsidRPr="00914782" w:rsidRDefault="7414E990" w:rsidP="179A9EE7">
            <w:pPr>
              <w:pStyle w:val="EndnoteText"/>
              <w:numPr>
                <w:ilvl w:val="0"/>
                <w:numId w:val="30"/>
              </w:numPr>
              <w:suppressAutoHyphens/>
              <w:spacing w:line="276" w:lineRule="auto"/>
              <w:rPr>
                <w:rFonts w:ascii="Lucida Sans" w:eastAsia="Lucida Sans" w:hAnsi="Lucida Sans"/>
                <w:sz w:val="20"/>
              </w:rPr>
            </w:pPr>
            <w:r w:rsidRPr="179A9EE7">
              <w:rPr>
                <w:rFonts w:ascii="Lucida Sans" w:hAnsi="Lucida Sans"/>
                <w:sz w:val="20"/>
                <w:lang w:val="en-GB" w:eastAsia="en-GB"/>
              </w:rPr>
              <w:t xml:space="preserve">Post holders may be asked to work at another campus location to support the delivery of their role and maintain library operations, following consultation with </w:t>
            </w:r>
            <w:r w:rsidR="15615A02" w:rsidRPr="179A9EE7">
              <w:rPr>
                <w:rFonts w:ascii="Lucida Sans" w:hAnsi="Lucida Sans"/>
                <w:sz w:val="20"/>
                <w:lang w:val="en-GB" w:eastAsia="en-GB"/>
              </w:rPr>
              <w:t xml:space="preserve">the </w:t>
            </w:r>
            <w:r w:rsidRPr="179A9EE7">
              <w:rPr>
                <w:rFonts w:ascii="Lucida Sans" w:hAnsi="Lucida Sans"/>
                <w:sz w:val="20"/>
                <w:lang w:val="en-GB" w:eastAsia="en-GB"/>
              </w:rPr>
              <w:t>line manager.</w:t>
            </w:r>
          </w:p>
          <w:p w14:paraId="71DD7C33" w14:textId="0DA9C52C" w:rsidR="00E6434D" w:rsidRPr="00914782" w:rsidRDefault="7414E990" w:rsidP="179A9EE7">
            <w:pPr>
              <w:pStyle w:val="EndnoteText"/>
              <w:numPr>
                <w:ilvl w:val="0"/>
                <w:numId w:val="30"/>
              </w:numPr>
              <w:suppressAutoHyphens/>
              <w:spacing w:line="276" w:lineRule="auto"/>
              <w:rPr>
                <w:rFonts w:ascii="Lucida Sans" w:hAnsi="Lucida Sans"/>
                <w:sz w:val="20"/>
              </w:rPr>
            </w:pPr>
            <w:r w:rsidRPr="179A9EE7">
              <w:rPr>
                <w:rFonts w:ascii="Lucida Sans" w:hAnsi="Lucida Sans"/>
                <w:sz w:val="20"/>
                <w:lang w:val="en-GB" w:eastAsia="en-GB"/>
              </w:rPr>
              <w:t xml:space="preserve">Demonstrate </w:t>
            </w:r>
            <w:r w:rsidR="15615A02" w:rsidRPr="179A9EE7">
              <w:rPr>
                <w:rFonts w:ascii="Lucida Sans" w:hAnsi="Lucida Sans"/>
                <w:sz w:val="20"/>
                <w:lang w:val="en-GB" w:eastAsia="en-GB"/>
              </w:rPr>
              <w:t>University of Southampton</w:t>
            </w:r>
            <w:r w:rsidRPr="179A9EE7">
              <w:rPr>
                <w:rFonts w:ascii="Lucida Sans" w:hAnsi="Lucida Sans"/>
                <w:sz w:val="20"/>
                <w:lang w:val="en-GB" w:eastAsia="en-GB"/>
              </w:rPr>
              <w:t xml:space="preserve"> behaviours (see below).</w:t>
            </w:r>
            <w:r w:rsidR="745F2F31" w:rsidRPr="179A9EE7">
              <w:rPr>
                <w:rFonts w:ascii="Lucida Sans" w:hAnsi="Lucida Sans"/>
                <w:sz w:val="20"/>
                <w:lang w:val="en-GB" w:eastAsia="en-GB"/>
              </w:rPr>
              <w:t xml:space="preserve"> </w:t>
            </w:r>
          </w:p>
          <w:p w14:paraId="6DA5CA0A" w14:textId="62303D0F" w:rsidR="00E6434D" w:rsidRPr="001F2768" w:rsidRDefault="00E6434D" w:rsidP="00E6434D">
            <w:pPr>
              <w:pStyle w:val="EndnoteText"/>
              <w:tabs>
                <w:tab w:val="left" w:pos="0"/>
              </w:tabs>
              <w:suppressAutoHyphens/>
              <w:ind w:left="720"/>
              <w:rPr>
                <w:rFonts w:ascii="Lucida Sans" w:hAnsi="Lucida Sans"/>
                <w:sz w:val="20"/>
              </w:rPr>
            </w:pPr>
          </w:p>
        </w:tc>
      </w:tr>
    </w:tbl>
    <w:p w14:paraId="15BF08B3" w14:textId="77777777" w:rsidR="00013C10" w:rsidRPr="001F2768" w:rsidRDefault="00013C10" w:rsidP="7F0A71D2"/>
    <w:p w14:paraId="570D886F" w14:textId="247D8567" w:rsidR="00102BCB" w:rsidRPr="001F2768" w:rsidRDefault="00102BCB" w:rsidP="7F0A71D2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</w:p>
    <w:p w14:paraId="15BF08B4" w14:textId="5C2A1FA9" w:rsidR="00013C10" w:rsidRPr="001F2768" w:rsidRDefault="00013C10" w:rsidP="7F0A71D2">
      <w:pPr>
        <w:rPr>
          <w:b/>
          <w:bCs/>
        </w:rPr>
      </w:pPr>
      <w:r w:rsidRPr="7F0A71D2">
        <w:rPr>
          <w:b/>
          <w:bCs/>
        </w:rPr>
        <w:t>PERSON SPECIFICATION</w:t>
      </w:r>
    </w:p>
    <w:p w14:paraId="15BF08B5" w14:textId="77777777" w:rsidR="00013C10" w:rsidRPr="001F2768" w:rsidRDefault="00013C10" w:rsidP="7F0A71D2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164"/>
        <w:gridCol w:w="3646"/>
        <w:gridCol w:w="2520"/>
        <w:gridCol w:w="1297"/>
      </w:tblGrid>
      <w:tr w:rsidR="00013C10" w:rsidRPr="00FF0551" w14:paraId="15BF08BA" w14:textId="77777777" w:rsidTr="7A168A86">
        <w:tc>
          <w:tcPr>
            <w:tcW w:w="1650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FF0551" w:rsidRDefault="00013C10" w:rsidP="7F0A71D2">
            <w:r w:rsidRPr="00FF0551">
              <w:t>Criteria</w:t>
            </w:r>
          </w:p>
        </w:tc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FF0551" w:rsidRDefault="00013C10" w:rsidP="7F0A71D2">
            <w:r w:rsidRPr="00FF0551">
              <w:t>Essential</w:t>
            </w:r>
          </w:p>
        </w:tc>
        <w:tc>
          <w:tcPr>
            <w:tcW w:w="2708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FF0551" w:rsidRDefault="00013C10" w:rsidP="7F0A71D2">
            <w:r w:rsidRPr="00FF0551">
              <w:t>Desirable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FF0551" w:rsidRDefault="00013C10" w:rsidP="7F0A71D2">
            <w:r w:rsidRPr="00FF0551">
              <w:t>How to be assessed</w:t>
            </w:r>
          </w:p>
        </w:tc>
      </w:tr>
      <w:tr w:rsidR="00013C10" w:rsidRPr="00FF0551" w14:paraId="15BF08BF" w14:textId="77777777" w:rsidTr="7A168A86">
        <w:tc>
          <w:tcPr>
            <w:tcW w:w="1650" w:type="dxa"/>
          </w:tcPr>
          <w:p w14:paraId="15BF08BB" w14:textId="505298DD" w:rsidR="00013C10" w:rsidRPr="00FF0551" w:rsidRDefault="00013C10" w:rsidP="00CB3793">
            <w:r>
              <w:t xml:space="preserve">Qualifications, </w:t>
            </w:r>
            <w:r w:rsidR="00904290">
              <w:t>knowledge,</w:t>
            </w:r>
            <w:r>
              <w:t xml:space="preserve"> and experience</w:t>
            </w:r>
          </w:p>
        </w:tc>
        <w:tc>
          <w:tcPr>
            <w:tcW w:w="4077" w:type="dxa"/>
          </w:tcPr>
          <w:p w14:paraId="1FBDBDBC" w14:textId="28EF4761" w:rsidR="56B5D827" w:rsidRPr="00FF0551" w:rsidRDefault="50CBE747" w:rsidP="7F0A71D2">
            <w:pPr>
              <w:spacing w:after="90"/>
            </w:pPr>
            <w:r>
              <w:t>Demonstrable</w:t>
            </w:r>
            <w:r w:rsidR="2F37EAD7">
              <w:t xml:space="preserve"> experience </w:t>
            </w:r>
            <w:r w:rsidR="49AA3A9E">
              <w:t>in</w:t>
            </w:r>
            <w:r w:rsidR="2F37EAD7">
              <w:t xml:space="preserve"> implementing technology</w:t>
            </w:r>
            <w:r w:rsidR="4D6EDD6C">
              <w:t xml:space="preserve"> </w:t>
            </w:r>
            <w:r w:rsidR="488EB140">
              <w:t>with stakeholders</w:t>
            </w:r>
            <w:r w:rsidR="2F37EAD7">
              <w:t>.</w:t>
            </w:r>
            <w:r w:rsidR="4A7F5BBD">
              <w:t xml:space="preserve"> (e.g</w:t>
            </w:r>
            <w:r w:rsidR="7A856EBA">
              <w:t>.,</w:t>
            </w:r>
            <w:r w:rsidR="4A7F5BBD">
              <w:t xml:space="preserve"> introducing software to a client, </w:t>
            </w:r>
            <w:r w:rsidR="49AA3A9E">
              <w:t xml:space="preserve">or </w:t>
            </w:r>
            <w:r w:rsidR="25F2FEE1">
              <w:t>completing an upgrade of an existing system)</w:t>
            </w:r>
            <w:r w:rsidR="2F37EAD7">
              <w:t xml:space="preserve"> </w:t>
            </w:r>
            <w:r w:rsidR="21A65799">
              <w:t xml:space="preserve">Skill level equivalent to </w:t>
            </w:r>
            <w:r w:rsidR="267F9628">
              <w:t xml:space="preserve">the </w:t>
            </w:r>
            <w:r w:rsidR="21A65799">
              <w:t>achievement of HNC, A-Level, NVQ3 with proven work experience acquired in relevant roles and job-related training.</w:t>
            </w:r>
          </w:p>
          <w:p w14:paraId="2A68E544" w14:textId="77777777" w:rsidR="002A2441" w:rsidRPr="00FF0551" w:rsidRDefault="002A2441" w:rsidP="7F0A71D2">
            <w:pPr>
              <w:spacing w:after="90"/>
            </w:pPr>
          </w:p>
          <w:p w14:paraId="590B4233" w14:textId="7348B40A" w:rsidR="504F94D8" w:rsidRPr="00330FA5" w:rsidRDefault="67AAB4EE" w:rsidP="0AEF122A">
            <w:r>
              <w:t xml:space="preserve">Expertise in the use of relevant </w:t>
            </w:r>
            <w:r w:rsidR="18F48990">
              <w:t>e</w:t>
            </w:r>
            <w:r>
              <w:t>ducation technology platforms.</w:t>
            </w:r>
          </w:p>
          <w:p w14:paraId="3E9E9354" w14:textId="77777777" w:rsidR="002A2441" w:rsidRPr="00330FA5" w:rsidRDefault="002A2441" w:rsidP="0AEF122A"/>
          <w:p w14:paraId="3AF4A4A1" w14:textId="7388D41D" w:rsidR="504F94D8" w:rsidRPr="00330FA5" w:rsidRDefault="67AAB4EE" w:rsidP="0AEF122A">
            <w:r>
              <w:t>Awareness of developments and good practice in the use of learning technology.</w:t>
            </w:r>
          </w:p>
          <w:p w14:paraId="0271F88C" w14:textId="77777777" w:rsidR="00C97640" w:rsidRDefault="00C97640" w:rsidP="7F0A71D2">
            <w:pPr>
              <w:spacing w:after="90"/>
            </w:pPr>
          </w:p>
          <w:p w14:paraId="1D64B4EE" w14:textId="1C5E55DE" w:rsidR="00601F61" w:rsidRPr="00FF0551" w:rsidRDefault="226E98BB" w:rsidP="7F0A71D2">
            <w:pPr>
              <w:spacing w:after="90"/>
            </w:pPr>
            <w:r>
              <w:t>Able to apply a comprehensive understanding of relevant University systems and procedures and an awareness of activities in the broader work area.</w:t>
            </w:r>
          </w:p>
          <w:p w14:paraId="04FEFE6B" w14:textId="77777777" w:rsidR="002A2441" w:rsidRPr="00FF0551" w:rsidRDefault="002A2441" w:rsidP="7F0A71D2">
            <w:pPr>
              <w:spacing w:after="90"/>
            </w:pPr>
          </w:p>
          <w:p w14:paraId="4171B222" w14:textId="7C9BE319" w:rsidR="24455C9C" w:rsidRPr="00FF0551" w:rsidRDefault="09127D59" w:rsidP="7F0A71D2">
            <w:pPr>
              <w:spacing w:after="90"/>
            </w:pPr>
            <w:r>
              <w:t>Ab</w:t>
            </w:r>
            <w:r w:rsidR="63641C2A">
              <w:t>le</w:t>
            </w:r>
            <w:r>
              <w:t xml:space="preserve"> to accurately analyse and interpret complex quantitative and qualitative data, presenting summary information in a clear and concise format.   </w:t>
            </w:r>
          </w:p>
          <w:p w14:paraId="38B2DC25" w14:textId="77777777" w:rsidR="002A2441" w:rsidRPr="00FF0551" w:rsidRDefault="002A2441" w:rsidP="7F0A71D2">
            <w:pPr>
              <w:spacing w:after="90"/>
            </w:pPr>
          </w:p>
          <w:p w14:paraId="56A6BEEC" w14:textId="127132D7" w:rsidR="004A20F5" w:rsidRPr="00330FA5" w:rsidRDefault="05DE36C7" w:rsidP="0AEF122A">
            <w:r>
              <w:t>Able to make effective use of standard office computer systems including word</w:t>
            </w:r>
            <w:r w:rsidR="4052BAEB">
              <w:t xml:space="preserve"> </w:t>
            </w:r>
            <w:r>
              <w:t>processing and spreadsheets.</w:t>
            </w:r>
          </w:p>
          <w:p w14:paraId="330C5126" w14:textId="77777777" w:rsidR="002A2441" w:rsidRPr="00330FA5" w:rsidRDefault="002A2441" w:rsidP="0AEF122A"/>
          <w:p w14:paraId="15BF08BC" w14:textId="5B354491" w:rsidR="004A20F5" w:rsidRPr="00FF0551" w:rsidRDefault="72178617" w:rsidP="004A20F5">
            <w:pPr>
              <w:spacing w:after="90"/>
            </w:pPr>
            <w:r w:rsidRPr="00330FA5">
              <w:t xml:space="preserve">Knowledge and understanding of </w:t>
            </w:r>
            <w:r w:rsidRPr="00330FA5">
              <w:lastRenderedPageBreak/>
              <w:t>digital systems and approaches to find, evaluate, create, collaborate, and communicate.</w:t>
            </w:r>
          </w:p>
        </w:tc>
        <w:tc>
          <w:tcPr>
            <w:tcW w:w="2708" w:type="dxa"/>
          </w:tcPr>
          <w:p w14:paraId="02B87456" w14:textId="4E261625" w:rsidR="00D73BB9" w:rsidRDefault="613E4069" w:rsidP="7F0A71D2">
            <w:pPr>
              <w:spacing w:after="90"/>
            </w:pPr>
            <w:r>
              <w:lastRenderedPageBreak/>
              <w:t>Relevant degree or equivalent qualification or experience.</w:t>
            </w:r>
          </w:p>
          <w:p w14:paraId="2F80BA14" w14:textId="77777777" w:rsidR="00330FA5" w:rsidRPr="00FF0551" w:rsidRDefault="00330FA5" w:rsidP="7F0A71D2">
            <w:pPr>
              <w:spacing w:after="90"/>
            </w:pPr>
          </w:p>
          <w:p w14:paraId="091E0359" w14:textId="355C12FC" w:rsidR="7D7C3CC4" w:rsidRPr="00330FA5" w:rsidRDefault="568089EC" w:rsidP="0AEF122A">
            <w:pPr>
              <w:spacing w:after="90"/>
            </w:pPr>
            <w:r>
              <w:t xml:space="preserve">Experience </w:t>
            </w:r>
            <w:r w:rsidR="18F48990">
              <w:t>of</w:t>
            </w:r>
            <w:r>
              <w:t xml:space="preserve"> using Blackboard Ultra and Blackboard Learn </w:t>
            </w:r>
            <w:r w:rsidR="002A2441">
              <w:t>Original</w:t>
            </w:r>
            <w:r w:rsidR="00330FA5">
              <w:t>.</w:t>
            </w:r>
          </w:p>
          <w:p w14:paraId="604CEEF4" w14:textId="0B9E1E98" w:rsidR="0AEF122A" w:rsidRPr="00330FA5" w:rsidRDefault="0AEF122A" w:rsidP="0AEF122A">
            <w:pPr>
              <w:spacing w:after="90"/>
            </w:pPr>
          </w:p>
          <w:p w14:paraId="1D282FCD" w14:textId="7ECF9E55" w:rsidR="7D7C3CC4" w:rsidRPr="00330FA5" w:rsidRDefault="568089EC" w:rsidP="0AEF122A">
            <w:pPr>
              <w:spacing w:after="90"/>
            </w:pPr>
            <w:r>
              <w:t xml:space="preserve">Experience </w:t>
            </w:r>
            <w:r w:rsidR="18F48990">
              <w:t>of</w:t>
            </w:r>
            <w:r>
              <w:t xml:space="preserve"> a variety of educational technology software tools</w:t>
            </w:r>
            <w:r w:rsidR="00330FA5">
              <w:t>.</w:t>
            </w:r>
          </w:p>
          <w:p w14:paraId="15BF08BD" w14:textId="63F7359F" w:rsidR="00312C9E" w:rsidRPr="00FF0551" w:rsidRDefault="00312C9E" w:rsidP="006E6E4B">
            <w:pPr>
              <w:spacing w:after="90"/>
            </w:pPr>
          </w:p>
        </w:tc>
        <w:tc>
          <w:tcPr>
            <w:tcW w:w="1316" w:type="dxa"/>
          </w:tcPr>
          <w:p w14:paraId="15BF08BE" w14:textId="4F643440" w:rsidR="00013C10" w:rsidRPr="00FF0551" w:rsidRDefault="6A9F4EBD" w:rsidP="7F0A71D2">
            <w:pPr>
              <w:spacing w:after="90"/>
            </w:pPr>
            <w:r>
              <w:t>Application &amp; interview</w:t>
            </w:r>
          </w:p>
        </w:tc>
      </w:tr>
      <w:tr w:rsidR="179A9EE7" w14:paraId="3EB1ADAB" w14:textId="77777777" w:rsidTr="7A168A86">
        <w:trPr>
          <w:trHeight w:val="300"/>
        </w:trPr>
        <w:tc>
          <w:tcPr>
            <w:tcW w:w="2276" w:type="dxa"/>
          </w:tcPr>
          <w:p w14:paraId="766D5163" w14:textId="0F52EC01" w:rsidR="3487B777" w:rsidRDefault="3487B777" w:rsidP="179A9EE7">
            <w:r>
              <w:t>Expected behaviours</w:t>
            </w:r>
          </w:p>
        </w:tc>
        <w:tc>
          <w:tcPr>
            <w:tcW w:w="3740" w:type="dxa"/>
          </w:tcPr>
          <w:p w14:paraId="72CC66CC" w14:textId="6A139490" w:rsidR="3487B777" w:rsidRPr="00826ED2" w:rsidRDefault="563149C5">
            <w:pPr>
              <w:rPr>
                <w:rFonts w:eastAsia="Lucida Sans" w:cs="Lucida Sans"/>
                <w:color w:val="000000" w:themeColor="text1"/>
              </w:rPr>
            </w:pPr>
            <w:r w:rsidRPr="00826ED2">
              <w:rPr>
                <w:rFonts w:eastAsia="Lucida Sans" w:cs="Lucida Sans"/>
                <w:color w:val="000000" w:themeColor="text1"/>
              </w:rPr>
              <w:t xml:space="preserve">Able to apply and actively promote equality, diversity and inclusion principles to the responsibilities of the role. </w:t>
            </w:r>
          </w:p>
          <w:p w14:paraId="7DE1F506" w14:textId="7FC7202A" w:rsidR="3487B777" w:rsidRDefault="563149C5" w:rsidP="179A9EE7">
            <w:pPr>
              <w:rPr>
                <w:rFonts w:eastAsia="Lucida Sans" w:cs="Lucida Sans"/>
              </w:rPr>
            </w:pPr>
            <w:r w:rsidRPr="00826ED2">
              <w:rPr>
                <w:rFonts w:eastAsia="Lucida Sans" w:cs="Lucida Sans"/>
                <w:color w:val="000000" w:themeColor="text1"/>
              </w:rPr>
              <w:t>Demonstrate the Southampton Behaviours and work with colleagues to embed them as a way of working within the team.</w:t>
            </w:r>
          </w:p>
        </w:tc>
        <w:tc>
          <w:tcPr>
            <w:tcW w:w="2452" w:type="dxa"/>
          </w:tcPr>
          <w:p w14:paraId="53BF114E" w14:textId="24560D29" w:rsidR="179A9EE7" w:rsidRDefault="179A9EE7" w:rsidP="179A9EE7"/>
        </w:tc>
        <w:tc>
          <w:tcPr>
            <w:tcW w:w="1283" w:type="dxa"/>
          </w:tcPr>
          <w:p w14:paraId="1DEFBD35" w14:textId="55CCB5CB" w:rsidR="3487B777" w:rsidRDefault="3487B777" w:rsidP="179A9EE7">
            <w:pPr>
              <w:spacing w:after="90"/>
            </w:pPr>
            <w:r>
              <w:t>Application &amp; interview</w:t>
            </w:r>
          </w:p>
          <w:p w14:paraId="27FA8C75" w14:textId="4C7C0E50" w:rsidR="179A9EE7" w:rsidRDefault="179A9EE7" w:rsidP="179A9EE7"/>
        </w:tc>
      </w:tr>
      <w:tr w:rsidR="00013C10" w:rsidRPr="00FF0551" w14:paraId="15BF08C4" w14:textId="77777777" w:rsidTr="7A168A86">
        <w:tc>
          <w:tcPr>
            <w:tcW w:w="1650" w:type="dxa"/>
          </w:tcPr>
          <w:p w14:paraId="15BF08C0" w14:textId="59D19CD8" w:rsidR="00013C10" w:rsidRPr="001F2768" w:rsidRDefault="00013C10" w:rsidP="00746AEB">
            <w:pPr>
              <w:rPr>
                <w:szCs w:val="18"/>
              </w:rPr>
            </w:pPr>
            <w:r w:rsidRPr="001F2768">
              <w:rPr>
                <w:szCs w:val="18"/>
              </w:rPr>
              <w:t xml:space="preserve">Planning </w:t>
            </w:r>
            <w:r w:rsidR="00746AEB" w:rsidRPr="001F2768">
              <w:rPr>
                <w:szCs w:val="18"/>
              </w:rPr>
              <w:t>and</w:t>
            </w:r>
            <w:r w:rsidRPr="001F2768">
              <w:rPr>
                <w:szCs w:val="18"/>
              </w:rPr>
              <w:t xml:space="preserve"> organising</w:t>
            </w:r>
          </w:p>
        </w:tc>
        <w:tc>
          <w:tcPr>
            <w:tcW w:w="4077" w:type="dxa"/>
          </w:tcPr>
          <w:p w14:paraId="2959739B" w14:textId="119F3E7A" w:rsidR="00601F61" w:rsidRPr="00FF0551" w:rsidRDefault="57560241" w:rsidP="0AEF122A">
            <w:pPr>
              <w:rPr>
                <w:rFonts w:eastAsia="Lucida Sans" w:cs="Lucida Sans"/>
                <w:color w:val="000000" w:themeColor="text1"/>
              </w:rPr>
            </w:pPr>
            <w:r w:rsidRPr="00FF0551">
              <w:rPr>
                <w:rFonts w:eastAsia="Lucida Sans" w:cs="Lucida Sans"/>
                <w:color w:val="000000" w:themeColor="text1"/>
              </w:rPr>
              <w:t xml:space="preserve">Able to plan and prioritise </w:t>
            </w:r>
            <w:r w:rsidR="0024545C" w:rsidRPr="00FF0551">
              <w:rPr>
                <w:rFonts w:eastAsia="Lucida Sans" w:cs="Lucida Sans"/>
                <w:color w:val="000000" w:themeColor="text1"/>
              </w:rPr>
              <w:t xml:space="preserve">your own </w:t>
            </w:r>
            <w:r w:rsidRPr="00FF0551">
              <w:rPr>
                <w:rFonts w:eastAsia="Lucida Sans" w:cs="Lucida Sans"/>
                <w:color w:val="000000" w:themeColor="text1"/>
              </w:rPr>
              <w:t>standard and non-standard work activities.</w:t>
            </w:r>
          </w:p>
          <w:p w14:paraId="42D146BC" w14:textId="77777777" w:rsidR="002A2441" w:rsidRPr="00FF0551" w:rsidRDefault="002A2441" w:rsidP="0AEF122A">
            <w:pPr>
              <w:rPr>
                <w:rFonts w:eastAsia="Lucida Sans" w:cs="Lucida Sans"/>
                <w:color w:val="000000" w:themeColor="text1"/>
              </w:rPr>
            </w:pPr>
          </w:p>
          <w:p w14:paraId="6D6026B3" w14:textId="13DEFED4" w:rsidR="00601F61" w:rsidRPr="00FF0551" w:rsidRDefault="61C850AC" w:rsidP="0AEF122A">
            <w:pPr>
              <w:rPr>
                <w:rFonts w:eastAsia="Lucida Sans" w:cs="Lucida Sans"/>
                <w:color w:val="000000" w:themeColor="text1"/>
              </w:rPr>
            </w:pPr>
            <w:r w:rsidRPr="179A9EE7">
              <w:rPr>
                <w:rFonts w:eastAsia="Lucida Sans" w:cs="Lucida Sans"/>
                <w:color w:val="000000" w:themeColor="text1"/>
              </w:rPr>
              <w:t>Able</w:t>
            </w:r>
            <w:r w:rsidR="5FEBB7C3" w:rsidRPr="179A9EE7">
              <w:rPr>
                <w:rFonts w:eastAsia="Lucida Sans" w:cs="Lucida Sans"/>
                <w:color w:val="000000" w:themeColor="text1"/>
              </w:rPr>
              <w:t xml:space="preserve"> to successfully plan and deliver </w:t>
            </w:r>
            <w:r w:rsidRPr="179A9EE7">
              <w:rPr>
                <w:rFonts w:eastAsia="Lucida Sans" w:cs="Lucida Sans"/>
                <w:color w:val="000000" w:themeColor="text1"/>
              </w:rPr>
              <w:t xml:space="preserve">administrative </w:t>
            </w:r>
            <w:r w:rsidR="5FEBB7C3" w:rsidRPr="179A9EE7">
              <w:rPr>
                <w:rFonts w:eastAsia="Lucida Sans" w:cs="Lucida Sans"/>
                <w:color w:val="000000" w:themeColor="text1"/>
              </w:rPr>
              <w:t>projects over</w:t>
            </w:r>
            <w:r w:rsidRPr="179A9EE7">
              <w:rPr>
                <w:rFonts w:eastAsia="Lucida Sans" w:cs="Lucida Sans"/>
                <w:color w:val="000000" w:themeColor="text1"/>
              </w:rPr>
              <w:t xml:space="preserve"> several months</w:t>
            </w:r>
            <w:r w:rsidR="5FEBB7C3" w:rsidRPr="179A9EE7">
              <w:rPr>
                <w:rFonts w:eastAsia="Lucida Sans" w:cs="Lucida Sans"/>
                <w:color w:val="000000" w:themeColor="text1"/>
              </w:rPr>
              <w:t>.</w:t>
            </w:r>
            <w:r w:rsidR="002A2441" w:rsidRPr="179A9EE7">
              <w:rPr>
                <w:rFonts w:eastAsia="Lucida Sans" w:cs="Lucida Sans"/>
                <w:color w:val="000000" w:themeColor="text1"/>
              </w:rPr>
              <w:t xml:space="preserve"> </w:t>
            </w:r>
            <w:r w:rsidR="5FEBB7C3" w:rsidRPr="179A9EE7">
              <w:rPr>
                <w:rFonts w:eastAsia="Lucida Sans" w:cs="Lucida Sans"/>
                <w:color w:val="000000" w:themeColor="text1"/>
              </w:rPr>
              <w:t>(</w:t>
            </w:r>
            <w:r w:rsidR="7FBC8B71" w:rsidRPr="179A9EE7">
              <w:rPr>
                <w:rFonts w:eastAsia="Lucida Sans" w:cs="Lucida Sans"/>
                <w:color w:val="000000" w:themeColor="text1"/>
              </w:rPr>
              <w:t>e.g.,</w:t>
            </w:r>
            <w:r w:rsidR="5FEBB7C3" w:rsidRPr="179A9EE7">
              <w:rPr>
                <w:rFonts w:eastAsia="Lucida Sans" w:cs="Lucida Sans"/>
                <w:color w:val="000000" w:themeColor="text1"/>
              </w:rPr>
              <w:t xml:space="preserve"> </w:t>
            </w:r>
            <w:r w:rsidRPr="179A9EE7">
              <w:rPr>
                <w:rFonts w:eastAsia="Lucida Sans" w:cs="Lucida Sans"/>
                <w:color w:val="000000" w:themeColor="text1"/>
              </w:rPr>
              <w:t xml:space="preserve">to co-ordinate an event) </w:t>
            </w:r>
          </w:p>
          <w:p w14:paraId="14FEE4D8" w14:textId="77777777" w:rsidR="002A2441" w:rsidRPr="00FF0551" w:rsidRDefault="002A2441" w:rsidP="0AEF122A">
            <w:pPr>
              <w:rPr>
                <w:rFonts w:eastAsia="Lucida Sans" w:cs="Lucida Sans"/>
                <w:color w:val="000000" w:themeColor="text1"/>
              </w:rPr>
            </w:pPr>
          </w:p>
          <w:p w14:paraId="15BF08C1" w14:textId="5A52BC0E" w:rsidR="00601F61" w:rsidRPr="00FF0551" w:rsidRDefault="1B739420" w:rsidP="179A9EE7">
            <w:pPr>
              <w:rPr>
                <w:rFonts w:eastAsia="Lucida Sans" w:cs="Lucida Sans"/>
                <w:color w:val="000000" w:themeColor="text1"/>
              </w:rPr>
            </w:pPr>
            <w:r w:rsidRPr="179A9EE7">
              <w:rPr>
                <w:rFonts w:eastAsia="Lucida Sans" w:cs="Lucida Sans"/>
                <w:color w:val="000000" w:themeColor="text1"/>
              </w:rPr>
              <w:t>Ab</w:t>
            </w:r>
            <w:r w:rsidR="242AC4B6" w:rsidRPr="179A9EE7">
              <w:rPr>
                <w:rFonts w:eastAsia="Lucida Sans" w:cs="Lucida Sans"/>
                <w:color w:val="000000" w:themeColor="text1"/>
              </w:rPr>
              <w:t>le to</w:t>
            </w:r>
            <w:r w:rsidRPr="179A9EE7">
              <w:rPr>
                <w:rFonts w:eastAsia="Lucida Sans" w:cs="Lucida Sans"/>
                <w:color w:val="000000" w:themeColor="text1"/>
              </w:rPr>
              <w:t xml:space="preserve"> develop TEL content which follows a user-centred design process.</w:t>
            </w:r>
          </w:p>
        </w:tc>
        <w:tc>
          <w:tcPr>
            <w:tcW w:w="2708" w:type="dxa"/>
          </w:tcPr>
          <w:p w14:paraId="2D8DB34F" w14:textId="77777777" w:rsidR="00013C10" w:rsidRPr="00FF0551" w:rsidRDefault="44C0F191" w:rsidP="00343D93">
            <w:pPr>
              <w:spacing w:after="90"/>
            </w:pPr>
            <w:r>
              <w:t xml:space="preserve">Experience </w:t>
            </w:r>
            <w:r w:rsidR="1560327D">
              <w:t>and/or knowledge of Agile</w:t>
            </w:r>
            <w:r w:rsidR="7BB4343E">
              <w:t xml:space="preserve"> or Lean Six Sigma. </w:t>
            </w:r>
          </w:p>
          <w:p w14:paraId="15BF08C2" w14:textId="6699BB59" w:rsidR="006F7715" w:rsidRPr="00FF0551" w:rsidRDefault="3CFE0C92" w:rsidP="00343D93">
            <w:pPr>
              <w:spacing w:after="90"/>
            </w:pPr>
            <w:r>
              <w:t>Awareness of change management/ project management models.</w:t>
            </w:r>
          </w:p>
        </w:tc>
        <w:tc>
          <w:tcPr>
            <w:tcW w:w="1316" w:type="dxa"/>
          </w:tcPr>
          <w:p w14:paraId="15BF08C3" w14:textId="55CCB5CB" w:rsidR="00013C10" w:rsidRPr="00FF0551" w:rsidRDefault="6A9F4EBD" w:rsidP="00343D93">
            <w:pPr>
              <w:spacing w:after="90"/>
            </w:pPr>
            <w:r>
              <w:t>Application &amp; interview</w:t>
            </w:r>
          </w:p>
        </w:tc>
      </w:tr>
      <w:tr w:rsidR="00013C10" w:rsidRPr="00FF0551" w14:paraId="15BF08C9" w14:textId="77777777" w:rsidTr="7A168A86">
        <w:tc>
          <w:tcPr>
            <w:tcW w:w="1650" w:type="dxa"/>
          </w:tcPr>
          <w:p w14:paraId="15BF08C5" w14:textId="3F12976E" w:rsidR="00013C10" w:rsidRPr="001F2768" w:rsidRDefault="4052BAEB" w:rsidP="00CB3793">
            <w:r>
              <w:t>Problem-</w:t>
            </w:r>
            <w:r w:rsidR="00013C10">
              <w:t xml:space="preserve">solving </w:t>
            </w:r>
            <w:r w:rsidR="411AC345">
              <w:t>and</w:t>
            </w:r>
            <w:r w:rsidR="00013C10">
              <w:t xml:space="preserve"> initiative</w:t>
            </w:r>
          </w:p>
        </w:tc>
        <w:tc>
          <w:tcPr>
            <w:tcW w:w="4077" w:type="dxa"/>
          </w:tcPr>
          <w:p w14:paraId="179F52CD" w14:textId="00511088" w:rsidR="00D73BB9" w:rsidRPr="00FF0551" w:rsidRDefault="226E98BB" w:rsidP="0AEF122A">
            <w:pPr>
              <w:rPr>
                <w:rFonts w:eastAsia="Lucida Sans" w:cs="Lucida Sans"/>
                <w:color w:val="000000" w:themeColor="text1"/>
              </w:rPr>
            </w:pPr>
            <w:r w:rsidRPr="179A9EE7">
              <w:rPr>
                <w:rFonts w:eastAsia="Lucida Sans" w:cs="Lucida Sans"/>
                <w:color w:val="000000" w:themeColor="text1"/>
              </w:rPr>
              <w:t>Able to identify and solve problems by applying</w:t>
            </w:r>
            <w:r w:rsidR="5FEBB7C3" w:rsidRPr="179A9EE7">
              <w:rPr>
                <w:rFonts w:eastAsia="Lucida Sans" w:cs="Lucida Sans"/>
                <w:color w:val="000000" w:themeColor="text1"/>
              </w:rPr>
              <w:t xml:space="preserve"> judgement and</w:t>
            </w:r>
            <w:r w:rsidRPr="179A9EE7">
              <w:rPr>
                <w:rFonts w:eastAsia="Lucida Sans" w:cs="Lucida Sans"/>
                <w:color w:val="000000" w:themeColor="text1"/>
              </w:rPr>
              <w:t xml:space="preserve"> initiative to tackle situations in new ways and by developing improved work methods.</w:t>
            </w:r>
          </w:p>
          <w:p w14:paraId="6AC74D97" w14:textId="77777777" w:rsidR="00FF0551" w:rsidRPr="00FF0551" w:rsidRDefault="00FF0551" w:rsidP="0AEF122A">
            <w:pPr>
              <w:rPr>
                <w:rFonts w:eastAsia="Lucida Sans" w:cs="Lucida Sans"/>
                <w:color w:val="000000" w:themeColor="text1"/>
              </w:rPr>
            </w:pPr>
          </w:p>
          <w:p w14:paraId="15BF08C6" w14:textId="51CFA61A" w:rsidR="00D73BB9" w:rsidRPr="00FF0551" w:rsidRDefault="26FA250B" w:rsidP="00FF0551">
            <w:pPr>
              <w:rPr>
                <w:rFonts w:eastAsia="Lucida Sans" w:cs="Lucida Sans"/>
                <w:color w:val="000000" w:themeColor="text1"/>
              </w:rPr>
            </w:pPr>
            <w:r w:rsidRPr="00FF0551">
              <w:rPr>
                <w:rFonts w:eastAsia="Lucida Sans" w:cs="Lucida Sans"/>
                <w:color w:val="000000" w:themeColor="text1"/>
              </w:rPr>
              <w:t>Confidence to challenge existing work practices and offer ideas</w:t>
            </w:r>
            <w:r w:rsidR="00FF0551" w:rsidRPr="00FF0551">
              <w:rPr>
                <w:rFonts w:eastAsia="Lucida Sans" w:cs="Lucida Sans"/>
                <w:color w:val="000000" w:themeColor="text1"/>
              </w:rPr>
              <w:t>.</w:t>
            </w:r>
          </w:p>
        </w:tc>
        <w:tc>
          <w:tcPr>
            <w:tcW w:w="2708" w:type="dxa"/>
          </w:tcPr>
          <w:p w14:paraId="15BF08C7" w14:textId="23C1CA1B" w:rsidR="00013C10" w:rsidRPr="00FF0551" w:rsidRDefault="77418E39" w:rsidP="00343D93">
            <w:pPr>
              <w:spacing w:after="90"/>
            </w:pPr>
            <w:r>
              <w:t xml:space="preserve">Demonstratable experience </w:t>
            </w:r>
            <w:r w:rsidR="05A20CB9">
              <w:t xml:space="preserve">of </w:t>
            </w:r>
            <w:r w:rsidR="5B279801">
              <w:t xml:space="preserve">creating </w:t>
            </w:r>
            <w:r w:rsidR="6235B517">
              <w:t xml:space="preserve">documentation for projects and workflow. </w:t>
            </w:r>
          </w:p>
        </w:tc>
        <w:tc>
          <w:tcPr>
            <w:tcW w:w="1316" w:type="dxa"/>
          </w:tcPr>
          <w:p w14:paraId="15BF08C8" w14:textId="5105DEAB" w:rsidR="00013C10" w:rsidRPr="00FF0551" w:rsidRDefault="6A9F4EBD" w:rsidP="00343D93">
            <w:pPr>
              <w:spacing w:after="90"/>
            </w:pPr>
            <w:r>
              <w:t>Application &amp; interview</w:t>
            </w:r>
          </w:p>
        </w:tc>
      </w:tr>
      <w:tr w:rsidR="00013C10" w:rsidRPr="00FF0551" w14:paraId="15BF08CE" w14:textId="77777777" w:rsidTr="7A168A86">
        <w:tc>
          <w:tcPr>
            <w:tcW w:w="1650" w:type="dxa"/>
          </w:tcPr>
          <w:p w14:paraId="15BF08CA" w14:textId="63F21CD8" w:rsidR="00013C10" w:rsidRPr="001F2768" w:rsidRDefault="00013C10" w:rsidP="00CB3793">
            <w:pPr>
              <w:rPr>
                <w:szCs w:val="18"/>
              </w:rPr>
            </w:pPr>
            <w:r w:rsidRPr="001F2768">
              <w:rPr>
                <w:szCs w:val="18"/>
              </w:rPr>
              <w:t xml:space="preserve">Management </w:t>
            </w:r>
            <w:r w:rsidR="00746AEB" w:rsidRPr="001F2768">
              <w:rPr>
                <w:szCs w:val="18"/>
              </w:rPr>
              <w:t>and</w:t>
            </w:r>
            <w:r w:rsidRPr="001F2768">
              <w:rPr>
                <w:szCs w:val="18"/>
              </w:rPr>
              <w:t xml:space="preserve"> teamwork</w:t>
            </w:r>
          </w:p>
        </w:tc>
        <w:tc>
          <w:tcPr>
            <w:tcW w:w="4077" w:type="dxa"/>
          </w:tcPr>
          <w:p w14:paraId="1ED6FB0A" w14:textId="38686D24" w:rsidR="37629F39" w:rsidRPr="00FF0551" w:rsidRDefault="37629F39" w:rsidP="0AEF122A">
            <w:pPr>
              <w:rPr>
                <w:rFonts w:eastAsia="Lucida Sans" w:cs="Lucida Sans"/>
                <w:color w:val="000000" w:themeColor="text1"/>
              </w:rPr>
            </w:pPr>
            <w:r w:rsidRPr="00FF0551">
              <w:rPr>
                <w:rFonts w:eastAsia="Lucida Sans" w:cs="Lucida Sans"/>
                <w:color w:val="000000" w:themeColor="text1"/>
              </w:rPr>
              <w:t>Able to solicit ideas and opinions to help form specific work plans.</w:t>
            </w:r>
          </w:p>
          <w:p w14:paraId="4A62F1B8" w14:textId="77777777" w:rsidR="00FF0551" w:rsidRPr="00FF0551" w:rsidRDefault="00FF0551" w:rsidP="0AEF122A">
            <w:pPr>
              <w:rPr>
                <w:rFonts w:eastAsia="Lucida Sans" w:cs="Lucida Sans"/>
                <w:color w:val="000000" w:themeColor="text1"/>
              </w:rPr>
            </w:pPr>
          </w:p>
          <w:p w14:paraId="74DDF001" w14:textId="53D99688" w:rsidR="37629F39" w:rsidRPr="00FF0551" w:rsidRDefault="37629F39" w:rsidP="0AEF122A">
            <w:pPr>
              <w:rPr>
                <w:rFonts w:eastAsia="Lucida Sans" w:cs="Lucida Sans"/>
                <w:color w:val="000000" w:themeColor="text1"/>
              </w:rPr>
            </w:pPr>
            <w:r w:rsidRPr="00FF0551">
              <w:rPr>
                <w:rFonts w:eastAsia="Lucida Sans" w:cs="Lucida Sans"/>
                <w:color w:val="000000" w:themeColor="text1"/>
              </w:rPr>
              <w:t>Able to positively influence the way a team works together.</w:t>
            </w:r>
          </w:p>
          <w:p w14:paraId="7625FF8D" w14:textId="77777777" w:rsidR="00FF0551" w:rsidRPr="00FF0551" w:rsidRDefault="00FF0551" w:rsidP="0AEF122A">
            <w:pPr>
              <w:rPr>
                <w:rFonts w:eastAsia="Lucida Sans" w:cs="Lucida Sans"/>
                <w:color w:val="000000" w:themeColor="text1"/>
              </w:rPr>
            </w:pPr>
          </w:p>
          <w:p w14:paraId="51B29D8E" w14:textId="44CAC546" w:rsidR="37629F39" w:rsidRPr="00FF0551" w:rsidRDefault="37629F39" w:rsidP="0AEF122A">
            <w:pPr>
              <w:rPr>
                <w:rFonts w:eastAsia="Lucida Sans" w:cs="Lucida Sans"/>
                <w:color w:val="000000" w:themeColor="text1"/>
              </w:rPr>
            </w:pPr>
            <w:r w:rsidRPr="00FF0551">
              <w:rPr>
                <w:rFonts w:eastAsia="Lucida Sans" w:cs="Lucida Sans"/>
                <w:color w:val="000000" w:themeColor="text1"/>
              </w:rPr>
              <w:t>Able to ensure staff are clear about changing work priorities and service expectations.</w:t>
            </w:r>
          </w:p>
          <w:p w14:paraId="6B6DC9C6" w14:textId="5AC22D07" w:rsidR="0AEF122A" w:rsidRPr="00FF0551" w:rsidRDefault="0AEF122A" w:rsidP="0AEF122A">
            <w:pPr>
              <w:spacing w:after="90"/>
            </w:pPr>
          </w:p>
          <w:p w14:paraId="15BF08CB" w14:textId="64A5DEAD" w:rsidR="00312C9E" w:rsidRPr="009E3CAB" w:rsidRDefault="1452D92A" w:rsidP="00010B55">
            <w:pPr>
              <w:spacing w:after="90"/>
            </w:pPr>
            <w:r>
              <w:t>Demonstrate the Southampton Behaviours and work with colleagues to embed them as a way of working within the team.</w:t>
            </w:r>
          </w:p>
        </w:tc>
        <w:tc>
          <w:tcPr>
            <w:tcW w:w="2708" w:type="dxa"/>
          </w:tcPr>
          <w:p w14:paraId="15BF08CC" w14:textId="270160AD" w:rsidR="00013C10" w:rsidRPr="00FF0551" w:rsidRDefault="520E1564" w:rsidP="00343D93">
            <w:pPr>
              <w:spacing w:after="90"/>
            </w:pPr>
            <w:r>
              <w:t>Exp</w:t>
            </w:r>
            <w:r w:rsidR="572222DA">
              <w:t xml:space="preserve">erience </w:t>
            </w:r>
            <w:r w:rsidR="4052BAEB">
              <w:t xml:space="preserve">in </w:t>
            </w:r>
            <w:r w:rsidR="2E47CD0F">
              <w:t>supporting the delivery of</w:t>
            </w:r>
            <w:r w:rsidR="6059661B">
              <w:t xml:space="preserve"> large</w:t>
            </w:r>
            <w:r w:rsidR="32B3D3A4">
              <w:t xml:space="preserve"> </w:t>
            </w:r>
            <w:r w:rsidR="3E081637">
              <w:t>projects.</w:t>
            </w:r>
          </w:p>
        </w:tc>
        <w:tc>
          <w:tcPr>
            <w:tcW w:w="1316" w:type="dxa"/>
          </w:tcPr>
          <w:p w14:paraId="15BF08CD" w14:textId="597FB729" w:rsidR="00013C10" w:rsidRPr="00FF0551" w:rsidRDefault="6A9F4EBD" w:rsidP="00343D93">
            <w:pPr>
              <w:spacing w:after="90"/>
            </w:pPr>
            <w:r>
              <w:t>Application &amp; interview</w:t>
            </w:r>
          </w:p>
        </w:tc>
      </w:tr>
      <w:tr w:rsidR="00013C10" w:rsidRPr="00FF0551" w14:paraId="15BF08D3" w14:textId="77777777" w:rsidTr="7A168A86">
        <w:tc>
          <w:tcPr>
            <w:tcW w:w="1650" w:type="dxa"/>
          </w:tcPr>
          <w:p w14:paraId="15BF08CF" w14:textId="277D6EAF" w:rsidR="00013C10" w:rsidRPr="001F2768" w:rsidRDefault="00013C10" w:rsidP="00CB3793">
            <w:pPr>
              <w:rPr>
                <w:szCs w:val="18"/>
              </w:rPr>
            </w:pPr>
            <w:r w:rsidRPr="001F2768">
              <w:rPr>
                <w:szCs w:val="18"/>
              </w:rPr>
              <w:t xml:space="preserve">Communicating </w:t>
            </w:r>
            <w:r w:rsidR="00746AEB" w:rsidRPr="001F2768">
              <w:rPr>
                <w:szCs w:val="18"/>
              </w:rPr>
              <w:t>and</w:t>
            </w:r>
            <w:r w:rsidRPr="001F2768">
              <w:rPr>
                <w:szCs w:val="18"/>
              </w:rPr>
              <w:t xml:space="preserve"> influencing</w:t>
            </w:r>
          </w:p>
        </w:tc>
        <w:tc>
          <w:tcPr>
            <w:tcW w:w="4077" w:type="dxa"/>
          </w:tcPr>
          <w:p w14:paraId="29B6B353" w14:textId="4C57F16A" w:rsidR="00D50678" w:rsidRPr="001F2768" w:rsidRDefault="66AAAE76" w:rsidP="00985F35">
            <w:pPr>
              <w:spacing w:after="90"/>
            </w:pPr>
            <w:r>
              <w:t xml:space="preserve">Able to elicit information to identify specific </w:t>
            </w:r>
            <w:r w:rsidR="021DA590">
              <w:t xml:space="preserve">staff and </w:t>
            </w:r>
            <w:r w:rsidR="02D55C93">
              <w:t>student needs</w:t>
            </w:r>
            <w:r w:rsidR="6AB89719">
              <w:t>.</w:t>
            </w:r>
          </w:p>
          <w:p w14:paraId="6E7B1029" w14:textId="77777777" w:rsidR="002A2441" w:rsidRPr="001F2768" w:rsidRDefault="002A2441" w:rsidP="00985F35">
            <w:pPr>
              <w:spacing w:after="90"/>
              <w:rPr>
                <w:szCs w:val="18"/>
              </w:rPr>
            </w:pPr>
          </w:p>
          <w:p w14:paraId="626CB8A4" w14:textId="77777777" w:rsidR="00601F61" w:rsidRPr="001F2768" w:rsidRDefault="00601F61" w:rsidP="00702D64">
            <w:pPr>
              <w:spacing w:after="90"/>
              <w:rPr>
                <w:szCs w:val="18"/>
              </w:rPr>
            </w:pPr>
            <w:r w:rsidRPr="001F2768">
              <w:rPr>
                <w:szCs w:val="18"/>
              </w:rPr>
              <w:t>Able to offer proactive advice and guidance.</w:t>
            </w:r>
          </w:p>
          <w:p w14:paraId="16FB66E2" w14:textId="77777777" w:rsidR="002A2441" w:rsidRPr="001F2768" w:rsidRDefault="002A2441" w:rsidP="00702D64">
            <w:pPr>
              <w:spacing w:after="90"/>
              <w:rPr>
                <w:szCs w:val="18"/>
              </w:rPr>
            </w:pPr>
          </w:p>
          <w:p w14:paraId="0E586AD9" w14:textId="34E25672" w:rsidR="00085A8D" w:rsidRPr="001F2768" w:rsidRDefault="7A04A661" w:rsidP="00702D64">
            <w:pPr>
              <w:spacing w:after="90"/>
            </w:pPr>
            <w:r>
              <w:t xml:space="preserve">Able </w:t>
            </w:r>
            <w:r w:rsidR="1003CEAA">
              <w:t xml:space="preserve">to communicate technical </w:t>
            </w:r>
            <w:r w:rsidR="1003CEAA">
              <w:lastRenderedPageBreak/>
              <w:t>issues/concepts to non-technical staff to get the best outcome</w:t>
            </w:r>
            <w:r w:rsidR="002A2441">
              <w:t>.</w:t>
            </w:r>
          </w:p>
          <w:p w14:paraId="30E6458C" w14:textId="3A36EC8A" w:rsidR="179A9EE7" w:rsidRDefault="179A9EE7" w:rsidP="179A9EE7">
            <w:pPr>
              <w:spacing w:after="90"/>
              <w:rPr>
                <w:rFonts w:eastAsia="Lucida Sans" w:cs="Lucida Sans"/>
                <w:color w:val="000000" w:themeColor="text1"/>
              </w:rPr>
            </w:pPr>
          </w:p>
          <w:p w14:paraId="5FF4C1CB" w14:textId="7F374929" w:rsidR="00C336D6" w:rsidRPr="00FF0551" w:rsidRDefault="3E26416F" w:rsidP="179A9EE7">
            <w:pPr>
              <w:spacing w:after="90"/>
              <w:rPr>
                <w:rFonts w:eastAsia="Lucida Sans" w:cs="Lucida Sans"/>
                <w:color w:val="000000" w:themeColor="text1"/>
              </w:rPr>
            </w:pPr>
            <w:r w:rsidRPr="179A9EE7">
              <w:rPr>
                <w:rFonts w:eastAsia="Lucida Sans" w:cs="Lucida Sans"/>
                <w:color w:val="000000" w:themeColor="text1"/>
              </w:rPr>
              <w:t>Able to elicit information to identify specific customer needs.</w:t>
            </w:r>
          </w:p>
          <w:p w14:paraId="12FB6DF3" w14:textId="77777777" w:rsidR="002A2441" w:rsidRPr="00FF0551" w:rsidRDefault="002A2441" w:rsidP="0AEF122A">
            <w:pPr>
              <w:rPr>
                <w:rFonts w:eastAsia="Lucida Sans" w:cs="Lucida Sans"/>
                <w:color w:val="000000" w:themeColor="text1"/>
              </w:rPr>
            </w:pPr>
          </w:p>
          <w:p w14:paraId="0573D374" w14:textId="11AB76CA" w:rsidR="00C336D6" w:rsidRPr="00FF0551" w:rsidRDefault="2E259A8A" w:rsidP="0AEF122A">
            <w:pPr>
              <w:rPr>
                <w:rFonts w:eastAsia="Lucida Sans" w:cs="Lucida Sans"/>
                <w:color w:val="000000" w:themeColor="text1"/>
              </w:rPr>
            </w:pPr>
            <w:r w:rsidRPr="00FF0551">
              <w:rPr>
                <w:rFonts w:eastAsia="Lucida Sans" w:cs="Lucida Sans"/>
                <w:color w:val="000000" w:themeColor="text1"/>
              </w:rPr>
              <w:t>Able to offer proactive advice and guidance.</w:t>
            </w:r>
          </w:p>
          <w:p w14:paraId="58678D55" w14:textId="77777777" w:rsidR="002A2441" w:rsidRPr="00FF0551" w:rsidRDefault="002A2441" w:rsidP="0AEF122A">
            <w:pPr>
              <w:rPr>
                <w:rFonts w:eastAsia="Lucida Sans" w:cs="Lucida Sans"/>
                <w:color w:val="000000" w:themeColor="text1"/>
              </w:rPr>
            </w:pPr>
          </w:p>
          <w:p w14:paraId="15BF08D0" w14:textId="26FB9443" w:rsidR="00C336D6" w:rsidRPr="00FF0551" w:rsidRDefault="2E259A8A" w:rsidP="00C336D6">
            <w:pPr>
              <w:spacing w:after="90"/>
            </w:pPr>
            <w:r w:rsidRPr="00FF0551">
              <w:rPr>
                <w:rFonts w:eastAsia="Lucida Sans" w:cs="Lucida Sans"/>
                <w:color w:val="000000" w:themeColor="text1"/>
              </w:rPr>
              <w:t>Able to deal with sensitive information in a confidential manner.</w:t>
            </w:r>
            <w:r w:rsidR="65EF0CE9" w:rsidRPr="00FF0551">
              <w:t xml:space="preserve"> </w:t>
            </w:r>
          </w:p>
        </w:tc>
        <w:tc>
          <w:tcPr>
            <w:tcW w:w="2708" w:type="dxa"/>
          </w:tcPr>
          <w:p w14:paraId="15BF08D1" w14:textId="6F8313F9" w:rsidR="00013C10" w:rsidRPr="00FF0551" w:rsidRDefault="00013C10" w:rsidP="00343D93">
            <w:pPr>
              <w:spacing w:after="90"/>
            </w:pPr>
          </w:p>
        </w:tc>
        <w:tc>
          <w:tcPr>
            <w:tcW w:w="1316" w:type="dxa"/>
          </w:tcPr>
          <w:p w14:paraId="15BF08D2" w14:textId="4E27FA23" w:rsidR="00013C10" w:rsidRPr="00FF0551" w:rsidRDefault="6A9F4EBD" w:rsidP="00343D93">
            <w:pPr>
              <w:spacing w:after="90"/>
            </w:pPr>
            <w:r>
              <w:t>Application &amp; interview</w:t>
            </w:r>
          </w:p>
        </w:tc>
      </w:tr>
      <w:tr w:rsidR="00013C10" w:rsidRPr="00FF0551" w14:paraId="15BF08D8" w14:textId="77777777" w:rsidTr="7A168A86">
        <w:tc>
          <w:tcPr>
            <w:tcW w:w="1650" w:type="dxa"/>
          </w:tcPr>
          <w:p w14:paraId="15BF08D4" w14:textId="610A4D9E" w:rsidR="00013C10" w:rsidRPr="001F2768" w:rsidRDefault="00013C10" w:rsidP="00CB3793">
            <w:pPr>
              <w:rPr>
                <w:szCs w:val="18"/>
              </w:rPr>
            </w:pPr>
            <w:r w:rsidRPr="001F2768">
              <w:rPr>
                <w:szCs w:val="18"/>
              </w:rPr>
              <w:t xml:space="preserve">Other skills </w:t>
            </w:r>
            <w:r w:rsidR="00746AEB" w:rsidRPr="001F2768">
              <w:rPr>
                <w:szCs w:val="18"/>
              </w:rPr>
              <w:t>and</w:t>
            </w:r>
            <w:r w:rsidRPr="001F2768">
              <w:rPr>
                <w:szCs w:val="18"/>
              </w:rPr>
              <w:t xml:space="preserve"> behaviours</w:t>
            </w:r>
          </w:p>
        </w:tc>
        <w:tc>
          <w:tcPr>
            <w:tcW w:w="4077" w:type="dxa"/>
          </w:tcPr>
          <w:p w14:paraId="13CDE739" w14:textId="29B2D5D0" w:rsidR="00013C10" w:rsidRPr="00FF0551" w:rsidRDefault="27745AAA" w:rsidP="0AEF122A">
            <w:pPr>
              <w:spacing w:after="90"/>
              <w:rPr>
                <w:rFonts w:eastAsia="Lucida Sans" w:cs="Lucida Sans"/>
              </w:rPr>
            </w:pPr>
            <w:r w:rsidRPr="179A9EE7">
              <w:rPr>
                <w:rFonts w:eastAsia="Lucida Sans" w:cs="Lucida Sans"/>
                <w:color w:val="000000" w:themeColor="text1"/>
              </w:rPr>
              <w:t>Active engagement</w:t>
            </w:r>
            <w:r w:rsidR="7FBFA876" w:rsidRPr="179A9EE7">
              <w:rPr>
                <w:rFonts w:eastAsia="Lucida Sans" w:cs="Lucida Sans"/>
                <w:color w:val="000000" w:themeColor="text1"/>
              </w:rPr>
              <w:t xml:space="preserve"> in a range of training and development opportunities and to be an active participant in developing skills and knowledge, engaging with the wider team and the University.</w:t>
            </w:r>
          </w:p>
          <w:p w14:paraId="15BF08D5" w14:textId="584C5064" w:rsidR="00013C10" w:rsidRPr="00FF0551" w:rsidRDefault="00013C10" w:rsidP="00C336D6">
            <w:pPr>
              <w:spacing w:after="90"/>
            </w:pPr>
          </w:p>
        </w:tc>
        <w:tc>
          <w:tcPr>
            <w:tcW w:w="2708" w:type="dxa"/>
          </w:tcPr>
          <w:p w14:paraId="15BF08D6" w14:textId="77777777" w:rsidR="00013C10" w:rsidRPr="00FF0551" w:rsidRDefault="00013C10" w:rsidP="00343D93">
            <w:pPr>
              <w:spacing w:after="90"/>
            </w:pPr>
          </w:p>
        </w:tc>
        <w:tc>
          <w:tcPr>
            <w:tcW w:w="1316" w:type="dxa"/>
          </w:tcPr>
          <w:p w14:paraId="15BF08D7" w14:textId="3E61FF6D" w:rsidR="00013C10" w:rsidRPr="00FF0551" w:rsidRDefault="6A9F4EBD" w:rsidP="00343D93">
            <w:pPr>
              <w:spacing w:after="90"/>
            </w:pPr>
            <w:r>
              <w:t>Application &amp; interview</w:t>
            </w:r>
          </w:p>
        </w:tc>
      </w:tr>
      <w:tr w:rsidR="00013C10" w:rsidRPr="00FF0551" w14:paraId="15BF08DD" w14:textId="77777777" w:rsidTr="7A168A86">
        <w:tc>
          <w:tcPr>
            <w:tcW w:w="1650" w:type="dxa"/>
          </w:tcPr>
          <w:p w14:paraId="15BF08D9" w14:textId="5A771106" w:rsidR="00013C10" w:rsidRPr="001F2768" w:rsidRDefault="508FEC90" w:rsidP="179A9EE7">
            <w:r>
              <w:t>Specific requirements</w:t>
            </w:r>
          </w:p>
        </w:tc>
        <w:tc>
          <w:tcPr>
            <w:tcW w:w="4077" w:type="dxa"/>
          </w:tcPr>
          <w:p w14:paraId="15BF08DA" w14:textId="10E93AE8" w:rsidR="00013C10" w:rsidRPr="001F2768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2708" w:type="dxa"/>
          </w:tcPr>
          <w:p w14:paraId="15BF08DB" w14:textId="77777777" w:rsidR="00013C10" w:rsidRPr="00FF0551" w:rsidRDefault="00013C10" w:rsidP="00343D93">
            <w:pPr>
              <w:spacing w:after="90"/>
            </w:pPr>
          </w:p>
        </w:tc>
        <w:tc>
          <w:tcPr>
            <w:tcW w:w="1316" w:type="dxa"/>
          </w:tcPr>
          <w:p w14:paraId="15BF08DC" w14:textId="77777777" w:rsidR="00013C10" w:rsidRPr="00FF0551" w:rsidRDefault="00013C10" w:rsidP="00343D93">
            <w:pPr>
              <w:spacing w:after="90"/>
            </w:pPr>
          </w:p>
        </w:tc>
      </w:tr>
    </w:tbl>
    <w:p w14:paraId="15BF08DF" w14:textId="77777777" w:rsidR="0012209D" w:rsidRPr="001F2768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 w:rsidRPr="001F2768">
        <w:rPr>
          <w:b/>
        </w:rPr>
        <w:br w:type="page"/>
      </w:r>
    </w:p>
    <w:p w14:paraId="15BF08E0" w14:textId="77777777" w:rsidR="0012209D" w:rsidRPr="001F2768" w:rsidRDefault="0012209D" w:rsidP="0012209D">
      <w:pPr>
        <w:jc w:val="center"/>
        <w:rPr>
          <w:b/>
          <w:bCs/>
        </w:rPr>
      </w:pPr>
      <w:r w:rsidRPr="001F2768">
        <w:rPr>
          <w:b/>
          <w:bCs/>
        </w:rPr>
        <w:lastRenderedPageBreak/>
        <w:t>JOB HAZARD ANALYSIS</w:t>
      </w:r>
    </w:p>
    <w:p w14:paraId="15BF08E1" w14:textId="77777777" w:rsidR="0012209D" w:rsidRPr="001F2768" w:rsidRDefault="0012209D" w:rsidP="0012209D">
      <w:pPr>
        <w:rPr>
          <w:b/>
          <w:bCs/>
        </w:rPr>
      </w:pPr>
    </w:p>
    <w:p w14:paraId="21136C72" w14:textId="6216B5C4" w:rsidR="00D3349E" w:rsidRPr="001F2768" w:rsidRDefault="00D3349E" w:rsidP="009064A9">
      <w:pPr>
        <w:rPr>
          <w:b/>
          <w:bCs/>
        </w:rPr>
      </w:pPr>
      <w:r w:rsidRPr="001F2768"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:rsidRPr="001F2768" w14:paraId="0219F927" w14:textId="77777777" w:rsidTr="00D3349E">
        <w:tc>
          <w:tcPr>
            <w:tcW w:w="908" w:type="dxa"/>
          </w:tcPr>
          <w:p w14:paraId="3C59876E" w14:textId="312E76DE" w:rsidR="00D3349E" w:rsidRPr="001F2768" w:rsidRDefault="00F15BE7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12D" w:rsidRPr="001F2768">
                  <w:rPr>
                    <w:rFonts w:ascii="MS Gothic" w:eastAsia="MS Gothic" w:hAnsi="MS Gothic" w:cs="MS Gothic" w:hint="eastAsia"/>
                  </w:rPr>
                  <w:t>☒</w:t>
                </w:r>
              </w:sdtContent>
            </w:sdt>
            <w:r w:rsidR="00D3349E" w:rsidRPr="001F2768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Pr="001F2768" w:rsidRDefault="00D3349E" w:rsidP="00D3349E">
            <w:r w:rsidRPr="001F2768">
              <w:t>If this post is an office-based job with routine office hazards (</w:t>
            </w:r>
            <w:proofErr w:type="spellStart"/>
            <w:r w:rsidRPr="001F2768">
              <w:t>eg</w:t>
            </w:r>
            <w:proofErr w:type="spellEnd"/>
            <w:r w:rsidRPr="001F2768">
              <w:t>: use of VDU)</w:t>
            </w:r>
            <w:r w:rsidR="009064A9" w:rsidRPr="001F2768">
              <w:t>,</w:t>
            </w:r>
            <w:r w:rsidRPr="001F2768">
              <w:t xml:space="preserve"> no further information needs to be supplied.</w:t>
            </w:r>
            <w:r w:rsidR="009064A9" w:rsidRPr="001F2768">
              <w:t xml:space="preserve"> Do not complete the section below.</w:t>
            </w:r>
          </w:p>
        </w:tc>
      </w:tr>
      <w:tr w:rsidR="00D3349E" w:rsidRPr="001F2768" w14:paraId="48115143" w14:textId="77777777" w:rsidTr="00D3349E">
        <w:tc>
          <w:tcPr>
            <w:tcW w:w="908" w:type="dxa"/>
          </w:tcPr>
          <w:p w14:paraId="3977EB84" w14:textId="5713AD23" w:rsidR="00D3349E" w:rsidRPr="001F2768" w:rsidRDefault="00F15BE7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1F276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3349E" w:rsidRPr="001F2768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Pr="001F2768" w:rsidRDefault="00D3349E" w:rsidP="00D3349E">
            <w:r w:rsidRPr="001F2768">
              <w:t>If this post is not office-based or has some hazards other than routine office (</w:t>
            </w:r>
            <w:proofErr w:type="spellStart"/>
            <w:r w:rsidRPr="001F2768">
              <w:t>eg</w:t>
            </w:r>
            <w:proofErr w:type="spellEnd"/>
            <w:r w:rsidRPr="001F2768">
              <w:t>: more than use of VDU) please complete the analysis below.</w:t>
            </w:r>
          </w:p>
          <w:p w14:paraId="4892F016" w14:textId="47470006" w:rsidR="009064A9" w:rsidRPr="001F2768" w:rsidRDefault="009064A9" w:rsidP="00D3349E">
            <w:r w:rsidRPr="001F2768"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Pr="001F2768" w:rsidRDefault="00D3349E" w:rsidP="00E264FD"/>
    <w:p w14:paraId="15BF08E7" w14:textId="710FF6AC" w:rsidR="0012209D" w:rsidRPr="001F2768" w:rsidRDefault="0012209D" w:rsidP="009064A9">
      <w:r w:rsidRPr="001F2768">
        <w:t>## - HR will send a full PEHQ to all applicants for this position.</w:t>
      </w:r>
      <w:r w:rsidR="00D3349E" w:rsidRPr="001F2768">
        <w:t xml:space="preserve"> </w:t>
      </w:r>
      <w:r w:rsidR="009064A9" w:rsidRPr="001F2768">
        <w:t xml:space="preserve">Please note, if </w:t>
      </w:r>
      <w:r w:rsidR="00D3349E" w:rsidRPr="001F2768">
        <w:t xml:space="preserve">full health clearance is required for a role, </w:t>
      </w:r>
      <w:r w:rsidR="009064A9" w:rsidRPr="001F2768">
        <w:t xml:space="preserve">this will apply to </w:t>
      </w:r>
      <w:r w:rsidR="00D3349E" w:rsidRPr="001F2768">
        <w:t>all individuals</w:t>
      </w:r>
      <w:r w:rsidR="009064A9" w:rsidRPr="001F2768">
        <w:t>,</w:t>
      </w:r>
      <w:r w:rsidR="00D3349E" w:rsidRPr="001F2768">
        <w:t xml:space="preserve"> </w:t>
      </w:r>
      <w:r w:rsidR="009064A9" w:rsidRPr="001F2768">
        <w:t>including existing members of staff.</w:t>
      </w:r>
    </w:p>
    <w:p w14:paraId="15BF08E8" w14:textId="77777777" w:rsidR="0012209D" w:rsidRPr="001F2768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1F2768" w14:paraId="15BF08F0" w14:textId="77777777" w:rsidTr="179A9EE7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1F2768" w:rsidRDefault="0012209D" w:rsidP="00CB3793">
            <w:pPr>
              <w:rPr>
                <w:b/>
                <w:bCs/>
              </w:rPr>
            </w:pPr>
            <w:r w:rsidRPr="001F2768">
              <w:rPr>
                <w:b/>
                <w:bCs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1F2768" w:rsidRDefault="0012209D" w:rsidP="00CB3793">
            <w:pPr>
              <w:rPr>
                <w:b/>
                <w:bCs/>
              </w:rPr>
            </w:pPr>
            <w:r w:rsidRPr="001F2768">
              <w:rPr>
                <w:b/>
                <w:bCs/>
              </w:rPr>
              <w:t xml:space="preserve">Occasionally </w:t>
            </w:r>
          </w:p>
          <w:p w14:paraId="15BF08EB" w14:textId="77777777" w:rsidR="0012209D" w:rsidRPr="001F2768" w:rsidRDefault="0012209D" w:rsidP="00CB3793">
            <w:r w:rsidRPr="001F2768"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1F2768" w:rsidRDefault="0012209D" w:rsidP="00CB3793">
            <w:pPr>
              <w:rPr>
                <w:b/>
                <w:bCs/>
              </w:rPr>
            </w:pPr>
            <w:r w:rsidRPr="001F2768">
              <w:rPr>
                <w:b/>
                <w:bCs/>
              </w:rPr>
              <w:t>Frequently</w:t>
            </w:r>
          </w:p>
          <w:p w14:paraId="15BF08ED" w14:textId="77777777" w:rsidR="0012209D" w:rsidRPr="001F2768" w:rsidRDefault="0012209D" w:rsidP="00CB3793">
            <w:r w:rsidRPr="001F2768"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1F2768" w:rsidRDefault="0012209D" w:rsidP="00CB3793">
            <w:r w:rsidRPr="001F2768">
              <w:rPr>
                <w:b/>
                <w:bCs/>
              </w:rPr>
              <w:t>Constantly</w:t>
            </w:r>
          </w:p>
          <w:p w14:paraId="15BF08EF" w14:textId="77777777" w:rsidR="0012209D" w:rsidRPr="001F2768" w:rsidRDefault="0012209D" w:rsidP="00CB3793">
            <w:r w:rsidRPr="001F2768">
              <w:t>(&gt; 60% of time)</w:t>
            </w:r>
          </w:p>
        </w:tc>
      </w:tr>
      <w:tr w:rsidR="0012209D" w:rsidRPr="001F2768" w14:paraId="15BF08F5" w14:textId="77777777" w:rsidTr="179A9EE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1F2768" w:rsidRDefault="0012209D" w:rsidP="00CB3793">
            <w:r w:rsidRPr="001F2768"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1F2768" w:rsidRDefault="0012209D" w:rsidP="00CB3793"/>
        </w:tc>
      </w:tr>
      <w:tr w:rsidR="0012209D" w:rsidRPr="001F2768" w14:paraId="15BF08FA" w14:textId="77777777" w:rsidTr="179A9EE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1F2768" w:rsidRDefault="0012209D" w:rsidP="00CB3793">
            <w:r w:rsidRPr="001F2768">
              <w:t>Extremes of temperature (</w:t>
            </w:r>
            <w:proofErr w:type="spellStart"/>
            <w:r w:rsidRPr="001F2768">
              <w:t>eg</w:t>
            </w:r>
            <w:proofErr w:type="spellEnd"/>
            <w:r w:rsidRPr="001F2768"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1F2768" w:rsidRDefault="0012209D" w:rsidP="00CB3793"/>
        </w:tc>
      </w:tr>
      <w:tr w:rsidR="0012209D" w:rsidRPr="001F2768" w14:paraId="15BF08FF" w14:textId="77777777" w:rsidTr="179A9EE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1F2768" w:rsidRDefault="004263FE" w:rsidP="00CB3793">
            <w:r w:rsidRPr="001F2768">
              <w:t xml:space="preserve">## </w:t>
            </w:r>
            <w:r w:rsidR="0012209D" w:rsidRPr="001F2768"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1F2768" w:rsidRDefault="0012209D" w:rsidP="00CB3793"/>
        </w:tc>
      </w:tr>
      <w:tr w:rsidR="0012209D" w:rsidRPr="001F2768" w14:paraId="15BF0904" w14:textId="77777777" w:rsidTr="179A9EE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1F2768" w:rsidRDefault="0012209D" w:rsidP="00CB3793">
            <w:r w:rsidRPr="001F2768"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1F2768" w:rsidRDefault="0012209D" w:rsidP="00CB3793"/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1F2768" w:rsidRDefault="0012209D" w:rsidP="00CB3793"/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1F2768" w:rsidRDefault="0012209D" w:rsidP="00CB3793"/>
        </w:tc>
      </w:tr>
      <w:tr w:rsidR="0012209D" w:rsidRPr="001F2768" w14:paraId="15BF0909" w14:textId="77777777" w:rsidTr="179A9EE7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1F2768" w:rsidRDefault="0012209D" w:rsidP="00CB3793">
            <w:r w:rsidRPr="001F2768">
              <w:t>## Exposure to hazardous substances (</w:t>
            </w:r>
            <w:proofErr w:type="spellStart"/>
            <w:r w:rsidRPr="001F2768">
              <w:t>eg</w:t>
            </w:r>
            <w:proofErr w:type="spellEnd"/>
            <w:r w:rsidRPr="001F2768"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1F2768" w:rsidRDefault="0012209D" w:rsidP="00CB3793"/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1F2768" w:rsidRDefault="0012209D" w:rsidP="00CB3793"/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1F2768" w:rsidRDefault="0012209D" w:rsidP="00CB3793"/>
        </w:tc>
      </w:tr>
      <w:tr w:rsidR="0012209D" w:rsidRPr="001F2768" w14:paraId="15BF0910" w14:textId="77777777" w:rsidTr="179A9EE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1F2768" w:rsidRDefault="0012209D" w:rsidP="00CB3793">
            <w:r w:rsidRPr="001F2768"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1F2768" w:rsidRDefault="0012209D" w:rsidP="00CB3793"/>
        </w:tc>
      </w:tr>
      <w:tr w:rsidR="0012209D" w:rsidRPr="001F2768" w14:paraId="15BF0915" w14:textId="77777777" w:rsidTr="179A9EE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1F2768" w:rsidRDefault="0012209D" w:rsidP="00CB3793">
            <w:r w:rsidRPr="001F2768"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1F2768" w:rsidRDefault="0012209D" w:rsidP="00CB3793"/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1F2768" w:rsidRDefault="0012209D" w:rsidP="00CB3793"/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1F2768" w:rsidRDefault="0012209D" w:rsidP="00CB3793"/>
        </w:tc>
      </w:tr>
      <w:tr w:rsidR="0012209D" w:rsidRPr="001F2768" w14:paraId="15BF0917" w14:textId="77777777" w:rsidTr="179A9EE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16" w14:textId="77777777" w:rsidR="0012209D" w:rsidRPr="001F2768" w:rsidRDefault="0012209D" w:rsidP="00CB3793">
            <w:r w:rsidRPr="001F2768">
              <w:rPr>
                <w:b/>
                <w:bCs/>
              </w:rPr>
              <w:t>EQUIPMENT/TOOLS/MACHINES USED</w:t>
            </w:r>
          </w:p>
        </w:tc>
      </w:tr>
      <w:tr w:rsidR="0012209D" w:rsidRPr="001F2768" w14:paraId="15BF091C" w14:textId="77777777" w:rsidTr="179A9EE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1F2768" w:rsidRDefault="0012209D" w:rsidP="00CB3793">
            <w:r w:rsidRPr="001F2768"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1F2768" w:rsidRDefault="0012209D" w:rsidP="00CB3793"/>
        </w:tc>
      </w:tr>
      <w:tr w:rsidR="0012209D" w:rsidRPr="001F2768" w14:paraId="15BF0921" w14:textId="77777777" w:rsidTr="179A9EE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2FAC66B9" w:rsidR="0012209D" w:rsidRPr="001F2768" w:rsidRDefault="0012209D" w:rsidP="00CB3793">
            <w:r>
              <w:t xml:space="preserve">## Driving university </w:t>
            </w:r>
            <w:r w:rsidR="7FBC8B71">
              <w:t>vehicles (</w:t>
            </w:r>
            <w:proofErr w:type="spellStart"/>
            <w:r>
              <w:t>eg</w:t>
            </w:r>
            <w:proofErr w:type="spellEnd"/>
            <w: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1F2768" w:rsidRDefault="0012209D" w:rsidP="00CB3793"/>
        </w:tc>
      </w:tr>
      <w:tr w:rsidR="0012209D" w:rsidRPr="001F2768" w14:paraId="15BF0926" w14:textId="77777777" w:rsidTr="179A9EE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1F2768" w:rsidRDefault="0012209D" w:rsidP="00CB3793">
            <w:r w:rsidRPr="001F2768"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1F2768" w:rsidRDefault="0012209D" w:rsidP="00CB3793"/>
        </w:tc>
      </w:tr>
      <w:tr w:rsidR="0012209D" w:rsidRPr="001F2768" w14:paraId="15BF092B" w14:textId="77777777" w:rsidTr="179A9EE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1F2768" w:rsidRDefault="0012209D" w:rsidP="00CB3793">
            <w:r w:rsidRPr="001F2768">
              <w:t>## Vibrating tools (</w:t>
            </w:r>
            <w:proofErr w:type="spellStart"/>
            <w:r w:rsidRPr="001F2768">
              <w:t>eg</w:t>
            </w:r>
            <w:proofErr w:type="spellEnd"/>
            <w:r w:rsidRPr="001F2768">
              <w:t xml:space="preserve">: </w:t>
            </w:r>
            <w:proofErr w:type="spellStart"/>
            <w:r w:rsidRPr="001F2768">
              <w:t>strimmers</w:t>
            </w:r>
            <w:proofErr w:type="spellEnd"/>
            <w:r w:rsidRPr="001F2768"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1F2768" w:rsidRDefault="0012209D" w:rsidP="00CB3793"/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1F2768" w:rsidRDefault="0012209D" w:rsidP="00CB3793"/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1F2768" w:rsidRDefault="0012209D" w:rsidP="00CB3793"/>
        </w:tc>
      </w:tr>
      <w:tr w:rsidR="0012209D" w:rsidRPr="001F2768" w14:paraId="15BF092D" w14:textId="77777777" w:rsidTr="179A9EE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1F2768" w:rsidRDefault="0012209D" w:rsidP="00CB3793">
            <w:r w:rsidRPr="001F2768">
              <w:rPr>
                <w:b/>
                <w:bCs/>
              </w:rPr>
              <w:t>PHYSICAL ABILITIES</w:t>
            </w:r>
          </w:p>
        </w:tc>
      </w:tr>
      <w:tr w:rsidR="0012209D" w:rsidRPr="001F2768" w14:paraId="15BF0932" w14:textId="77777777" w:rsidTr="179A9EE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1F2768" w:rsidRDefault="0012209D" w:rsidP="00CB3793">
            <w:r w:rsidRPr="001F2768"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1F2768" w:rsidRDefault="0012209D" w:rsidP="00CB3793"/>
        </w:tc>
      </w:tr>
      <w:tr w:rsidR="0012209D" w:rsidRPr="001F2768" w14:paraId="15BF0937" w14:textId="77777777" w:rsidTr="179A9EE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1F2768" w:rsidRDefault="0012209D" w:rsidP="00CB3793">
            <w:r w:rsidRPr="001F2768"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1F2768" w:rsidRDefault="0012209D" w:rsidP="00CB3793"/>
        </w:tc>
      </w:tr>
      <w:tr w:rsidR="0012209D" w:rsidRPr="001F2768" w14:paraId="15BF093C" w14:textId="77777777" w:rsidTr="179A9EE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1F2768" w:rsidRDefault="0012209D" w:rsidP="00CB3793">
            <w:r w:rsidRPr="001F2768"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1F2768" w:rsidRDefault="0012209D" w:rsidP="00CB3793"/>
        </w:tc>
      </w:tr>
      <w:tr w:rsidR="0012209D" w:rsidRPr="001F2768" w14:paraId="15BF0941" w14:textId="77777777" w:rsidTr="179A9EE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1F2768" w:rsidRDefault="0012209D" w:rsidP="00CB3793">
            <w:r w:rsidRPr="001F2768"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1F2768" w:rsidRDefault="0012209D" w:rsidP="00CB3793"/>
        </w:tc>
      </w:tr>
      <w:tr w:rsidR="0012209D" w:rsidRPr="001F2768" w14:paraId="15BF0946" w14:textId="77777777" w:rsidTr="179A9EE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1F2768" w:rsidRDefault="0012209D" w:rsidP="00CB3793">
            <w:r w:rsidRPr="001F2768"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1F2768" w:rsidRDefault="0012209D" w:rsidP="00CB3793"/>
        </w:tc>
      </w:tr>
      <w:tr w:rsidR="0012209D" w:rsidRPr="001F2768" w14:paraId="15BF094B" w14:textId="77777777" w:rsidTr="179A9EE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166B1FB9" w:rsidR="0012209D" w:rsidRPr="001F2768" w:rsidRDefault="0012209D" w:rsidP="00CB3793">
            <w:r>
              <w:t>Repetitive climbing (</w:t>
            </w:r>
            <w:r w:rsidR="2EDD826D">
              <w:t>i.e.</w:t>
            </w:r>
            <w: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1F2768" w:rsidRDefault="0012209D" w:rsidP="00CB3793"/>
        </w:tc>
      </w:tr>
      <w:tr w:rsidR="0012209D" w:rsidRPr="001F2768" w14:paraId="15BF0950" w14:textId="77777777" w:rsidTr="179A9EE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1F2768" w:rsidRDefault="0012209D" w:rsidP="00CB3793">
            <w:r w:rsidRPr="001F2768">
              <w:t>Fine motor grips (</w:t>
            </w:r>
            <w:proofErr w:type="spellStart"/>
            <w:r w:rsidRPr="001F2768">
              <w:t>eg</w:t>
            </w:r>
            <w:proofErr w:type="spellEnd"/>
            <w:r w:rsidRPr="001F2768"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1F2768" w:rsidRDefault="0012209D" w:rsidP="00CB3793"/>
        </w:tc>
      </w:tr>
      <w:tr w:rsidR="0012209D" w:rsidRPr="001F2768" w14:paraId="15BF0955" w14:textId="77777777" w:rsidTr="179A9EE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1F2768" w:rsidRDefault="0012209D" w:rsidP="00CB3793">
            <w:r w:rsidRPr="001F2768"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1F2768" w:rsidRDefault="0012209D" w:rsidP="00CB3793"/>
        </w:tc>
      </w:tr>
      <w:tr w:rsidR="0012209D" w:rsidRPr="001F2768" w14:paraId="15BF095A" w14:textId="77777777" w:rsidTr="179A9EE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1F2768" w:rsidRDefault="0012209D" w:rsidP="00CB3793">
            <w:r w:rsidRPr="001F2768"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1F2768" w:rsidRDefault="0012209D" w:rsidP="00CB3793"/>
        </w:tc>
      </w:tr>
      <w:tr w:rsidR="0012209D" w:rsidRPr="001F2768" w14:paraId="15BF095F" w14:textId="77777777" w:rsidTr="179A9EE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1F2768" w:rsidRDefault="0012209D" w:rsidP="00CB3793">
            <w:r w:rsidRPr="001F2768"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1F2768" w:rsidRDefault="0012209D" w:rsidP="00CB3793"/>
        </w:tc>
      </w:tr>
      <w:tr w:rsidR="0012209D" w:rsidRPr="001F2768" w14:paraId="15BF0964" w14:textId="77777777" w:rsidTr="179A9EE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1F2768" w:rsidRDefault="0012209D" w:rsidP="00CB3793">
            <w:r w:rsidRPr="001F2768"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1F2768" w:rsidRDefault="0012209D" w:rsidP="00CB3793"/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1F2768" w:rsidRDefault="0012209D" w:rsidP="00CB3793"/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1F2768" w:rsidRDefault="0012209D" w:rsidP="00CB3793"/>
        </w:tc>
      </w:tr>
      <w:tr w:rsidR="0012209D" w:rsidRPr="001F2768" w14:paraId="15BF0966" w14:textId="77777777" w:rsidTr="179A9EE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1F2768" w:rsidRDefault="0012209D" w:rsidP="00CB3793">
            <w:r w:rsidRPr="001F2768">
              <w:rPr>
                <w:b/>
                <w:bCs/>
              </w:rPr>
              <w:lastRenderedPageBreak/>
              <w:t>PSYCHOSOCIAL ISSUES</w:t>
            </w:r>
          </w:p>
        </w:tc>
      </w:tr>
      <w:tr w:rsidR="0012209D" w:rsidRPr="001F2768" w14:paraId="15BF096B" w14:textId="77777777" w:rsidTr="179A9EE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1F2768" w:rsidRDefault="0012209D" w:rsidP="00CB3793">
            <w:r w:rsidRPr="001F2768"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1F2768" w:rsidRDefault="0012209D" w:rsidP="00CB3793"/>
        </w:tc>
      </w:tr>
      <w:tr w:rsidR="0012209D" w:rsidRPr="001F2768" w14:paraId="15BF0970" w14:textId="77777777" w:rsidTr="179A9EE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1F2768" w:rsidRDefault="0012209D" w:rsidP="00CB3793">
            <w:r w:rsidRPr="001F2768"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1F2768" w:rsidRDefault="0012209D" w:rsidP="00CB3793"/>
        </w:tc>
      </w:tr>
      <w:tr w:rsidR="0012209D" w:rsidRPr="001F2768" w14:paraId="15BF0975" w14:textId="77777777" w:rsidTr="179A9EE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1F2768" w:rsidRDefault="0012209D" w:rsidP="00CB3793">
            <w:r w:rsidRPr="001F2768"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1F2768" w:rsidRDefault="0012209D" w:rsidP="00CB3793"/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1F2768" w:rsidRDefault="0012209D" w:rsidP="00CB3793"/>
        </w:tc>
      </w:tr>
    </w:tbl>
    <w:p w14:paraId="15BF0976" w14:textId="77777777" w:rsidR="00F01EA0" w:rsidRPr="001F2768" w:rsidRDefault="00F01EA0" w:rsidP="0012209D"/>
    <w:sectPr w:rsidR="00F01EA0" w:rsidRPr="001F2768" w:rsidSect="00F01EA0">
      <w:headerReference w:type="first" r:id="rId11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C3A9A" w14:textId="77777777" w:rsidR="000269C2" w:rsidRDefault="000269C2">
      <w:r>
        <w:separator/>
      </w:r>
    </w:p>
    <w:p w14:paraId="1F80FF1D" w14:textId="77777777" w:rsidR="000269C2" w:rsidRDefault="000269C2"/>
  </w:endnote>
  <w:endnote w:type="continuationSeparator" w:id="0">
    <w:p w14:paraId="32720DAD" w14:textId="77777777" w:rsidR="000269C2" w:rsidRDefault="000269C2">
      <w:r>
        <w:continuationSeparator/>
      </w:r>
    </w:p>
    <w:p w14:paraId="5C8370B3" w14:textId="77777777" w:rsidR="000269C2" w:rsidRDefault="000269C2"/>
  </w:endnote>
  <w:endnote w:type="continuationNotice" w:id="1">
    <w:p w14:paraId="1BA603EE" w14:textId="77777777" w:rsidR="00DC70F7" w:rsidRDefault="00DC70F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7EA6B" w14:textId="77777777" w:rsidR="000269C2" w:rsidRDefault="000269C2">
      <w:r>
        <w:separator/>
      </w:r>
    </w:p>
    <w:p w14:paraId="2CE8EFCD" w14:textId="77777777" w:rsidR="000269C2" w:rsidRDefault="000269C2"/>
  </w:footnote>
  <w:footnote w:type="continuationSeparator" w:id="0">
    <w:p w14:paraId="7C09B596" w14:textId="77777777" w:rsidR="000269C2" w:rsidRDefault="000269C2">
      <w:r>
        <w:continuationSeparator/>
      </w:r>
    </w:p>
    <w:p w14:paraId="1B88413E" w14:textId="77777777" w:rsidR="000269C2" w:rsidRDefault="000269C2"/>
  </w:footnote>
  <w:footnote w:type="continuationNotice" w:id="1">
    <w:p w14:paraId="6C095169" w14:textId="77777777" w:rsidR="00DC70F7" w:rsidRDefault="00DC70F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269C2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269C2" w:rsidRDefault="000269C2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1E6175E0" wp14:editId="38145870">
                <wp:extent cx="1980000" cy="432000"/>
                <wp:effectExtent l="0" t="0" r="1270" b="6350"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269C2" w:rsidRDefault="000269C2" w:rsidP="00F84583">
    <w:pPr>
      <w:pStyle w:val="DocTitle"/>
    </w:pPr>
    <w:r>
      <w:t>Job Description and Person Specification</w:t>
    </w:r>
  </w:p>
  <w:p w14:paraId="15BF0985" w14:textId="77777777" w:rsidR="000269C2" w:rsidRPr="0005274A" w:rsidRDefault="000269C2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F0037"/>
    <w:multiLevelType w:val="hybridMultilevel"/>
    <w:tmpl w:val="E3806A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853ED"/>
    <w:multiLevelType w:val="hybridMultilevel"/>
    <w:tmpl w:val="A8D2F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721284"/>
    <w:multiLevelType w:val="hybridMultilevel"/>
    <w:tmpl w:val="1424F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E511F"/>
    <w:multiLevelType w:val="multilevel"/>
    <w:tmpl w:val="BBCA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C2CE5"/>
    <w:multiLevelType w:val="hybridMultilevel"/>
    <w:tmpl w:val="36D8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65724"/>
    <w:multiLevelType w:val="hybridMultilevel"/>
    <w:tmpl w:val="D0886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CD37786"/>
    <w:multiLevelType w:val="hybridMultilevel"/>
    <w:tmpl w:val="BF86F6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150D20"/>
    <w:multiLevelType w:val="hybridMultilevel"/>
    <w:tmpl w:val="90101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425F3"/>
    <w:multiLevelType w:val="hybridMultilevel"/>
    <w:tmpl w:val="11B22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D4CED"/>
    <w:multiLevelType w:val="multilevel"/>
    <w:tmpl w:val="11B22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931DA2"/>
    <w:multiLevelType w:val="hybridMultilevel"/>
    <w:tmpl w:val="F5D0D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C0F4819"/>
    <w:multiLevelType w:val="hybridMultilevel"/>
    <w:tmpl w:val="5F3612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04A6C"/>
    <w:multiLevelType w:val="hybridMultilevel"/>
    <w:tmpl w:val="06E0F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A401C5"/>
    <w:multiLevelType w:val="hybridMultilevel"/>
    <w:tmpl w:val="17D6A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D395437"/>
    <w:multiLevelType w:val="hybridMultilevel"/>
    <w:tmpl w:val="AE520B4A"/>
    <w:lvl w:ilvl="0" w:tplc="697E99FA">
      <w:numFmt w:val="bullet"/>
      <w:lvlText w:val="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56EB3"/>
    <w:multiLevelType w:val="hybridMultilevel"/>
    <w:tmpl w:val="0D4692B0"/>
    <w:lvl w:ilvl="0" w:tplc="697E99FA">
      <w:numFmt w:val="bullet"/>
      <w:lvlText w:val="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27413">
    <w:abstractNumId w:val="31"/>
  </w:num>
  <w:num w:numId="2" w16cid:durableId="1239293957">
    <w:abstractNumId w:val="0"/>
  </w:num>
  <w:num w:numId="3" w16cid:durableId="181017912">
    <w:abstractNumId w:val="24"/>
  </w:num>
  <w:num w:numId="4" w16cid:durableId="641274532">
    <w:abstractNumId w:val="19"/>
  </w:num>
  <w:num w:numId="5" w16cid:durableId="1514034139">
    <w:abstractNumId w:val="20"/>
  </w:num>
  <w:num w:numId="6" w16cid:durableId="1375349809">
    <w:abstractNumId w:val="17"/>
  </w:num>
  <w:num w:numId="7" w16cid:durableId="1762754127">
    <w:abstractNumId w:val="5"/>
  </w:num>
  <w:num w:numId="8" w16cid:durableId="421531194">
    <w:abstractNumId w:val="12"/>
  </w:num>
  <w:num w:numId="9" w16cid:durableId="611478220">
    <w:abstractNumId w:val="2"/>
  </w:num>
  <w:num w:numId="10" w16cid:durableId="1129663962">
    <w:abstractNumId w:val="18"/>
  </w:num>
  <w:num w:numId="11" w16cid:durableId="1043094146">
    <w:abstractNumId w:val="10"/>
  </w:num>
  <w:num w:numId="12" w16cid:durableId="1035470248">
    <w:abstractNumId w:val="25"/>
  </w:num>
  <w:num w:numId="13" w16cid:durableId="500386725">
    <w:abstractNumId w:val="26"/>
  </w:num>
  <w:num w:numId="14" w16cid:durableId="930352900">
    <w:abstractNumId w:val="13"/>
  </w:num>
  <w:num w:numId="15" w16cid:durableId="854031373">
    <w:abstractNumId w:val="3"/>
  </w:num>
  <w:num w:numId="16" w16cid:durableId="1981879118">
    <w:abstractNumId w:val="22"/>
  </w:num>
  <w:num w:numId="17" w16cid:durableId="2030066021">
    <w:abstractNumId w:val="23"/>
  </w:num>
  <w:num w:numId="18" w16cid:durableId="1514613114">
    <w:abstractNumId w:val="30"/>
  </w:num>
  <w:num w:numId="19" w16cid:durableId="335306063">
    <w:abstractNumId w:val="27"/>
  </w:num>
  <w:num w:numId="20" w16cid:durableId="935478960">
    <w:abstractNumId w:val="28"/>
  </w:num>
  <w:num w:numId="21" w16cid:durableId="439300532">
    <w:abstractNumId w:val="8"/>
  </w:num>
  <w:num w:numId="22" w16cid:durableId="1959871425">
    <w:abstractNumId w:val="7"/>
  </w:num>
  <w:num w:numId="23" w16cid:durableId="1177305199">
    <w:abstractNumId w:val="9"/>
  </w:num>
  <w:num w:numId="24" w16cid:durableId="153304745">
    <w:abstractNumId w:val="14"/>
  </w:num>
  <w:num w:numId="25" w16cid:durableId="330261741">
    <w:abstractNumId w:val="11"/>
  </w:num>
  <w:num w:numId="26" w16cid:durableId="156464937">
    <w:abstractNumId w:val="6"/>
  </w:num>
  <w:num w:numId="27" w16cid:durableId="626618833">
    <w:abstractNumId w:val="21"/>
  </w:num>
  <w:num w:numId="28" w16cid:durableId="1306083993">
    <w:abstractNumId w:val="15"/>
  </w:num>
  <w:num w:numId="29" w16cid:durableId="911045787">
    <w:abstractNumId w:val="16"/>
  </w:num>
  <w:num w:numId="30" w16cid:durableId="415901301">
    <w:abstractNumId w:val="4"/>
  </w:num>
  <w:num w:numId="31" w16cid:durableId="1627000757">
    <w:abstractNumId w:val="1"/>
  </w:num>
  <w:num w:numId="32" w16cid:durableId="264312065">
    <w:abstractNumId w:val="29"/>
  </w:num>
  <w:num w:numId="33" w16cid:durableId="1578243768">
    <w:abstractNumId w:val="32"/>
  </w:num>
  <w:num w:numId="34" w16cid:durableId="2141528709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0NjIxNze1MDAxszBS0lEKTi0uzszPAykwrAUA6eD8TiwAAAA="/>
  </w:docVars>
  <w:rsids>
    <w:rsidRoot w:val="00996476"/>
    <w:rsid w:val="0000043D"/>
    <w:rsid w:val="00002B33"/>
    <w:rsid w:val="00004B68"/>
    <w:rsid w:val="0000611F"/>
    <w:rsid w:val="000105D5"/>
    <w:rsid w:val="00010B55"/>
    <w:rsid w:val="00013C10"/>
    <w:rsid w:val="00015087"/>
    <w:rsid w:val="0001FD73"/>
    <w:rsid w:val="000269C2"/>
    <w:rsid w:val="00031BCC"/>
    <w:rsid w:val="00040914"/>
    <w:rsid w:val="000525CB"/>
    <w:rsid w:val="0005274A"/>
    <w:rsid w:val="00052A61"/>
    <w:rsid w:val="00061CF7"/>
    <w:rsid w:val="00062768"/>
    <w:rsid w:val="00063081"/>
    <w:rsid w:val="000648FB"/>
    <w:rsid w:val="00071653"/>
    <w:rsid w:val="000824F4"/>
    <w:rsid w:val="000826BE"/>
    <w:rsid w:val="00084668"/>
    <w:rsid w:val="00084B49"/>
    <w:rsid w:val="00085A8D"/>
    <w:rsid w:val="000943F5"/>
    <w:rsid w:val="000978E8"/>
    <w:rsid w:val="000A0DC1"/>
    <w:rsid w:val="000B1DED"/>
    <w:rsid w:val="000B4E5A"/>
    <w:rsid w:val="000C145F"/>
    <w:rsid w:val="000C2B90"/>
    <w:rsid w:val="000C4884"/>
    <w:rsid w:val="000C62D2"/>
    <w:rsid w:val="000D6B04"/>
    <w:rsid w:val="000F0335"/>
    <w:rsid w:val="000F4522"/>
    <w:rsid w:val="000F4541"/>
    <w:rsid w:val="00102BCB"/>
    <w:rsid w:val="00102FBD"/>
    <w:rsid w:val="0010338E"/>
    <w:rsid w:val="00111845"/>
    <w:rsid w:val="00111F47"/>
    <w:rsid w:val="00114985"/>
    <w:rsid w:val="001154BB"/>
    <w:rsid w:val="0012209D"/>
    <w:rsid w:val="00142591"/>
    <w:rsid w:val="0015040D"/>
    <w:rsid w:val="001532E2"/>
    <w:rsid w:val="00155A7E"/>
    <w:rsid w:val="00156F2F"/>
    <w:rsid w:val="001647CA"/>
    <w:rsid w:val="001716CE"/>
    <w:rsid w:val="00174BCE"/>
    <w:rsid w:val="0018144C"/>
    <w:rsid w:val="00182B47"/>
    <w:rsid w:val="001840EA"/>
    <w:rsid w:val="001A1AFB"/>
    <w:rsid w:val="001A6F5A"/>
    <w:rsid w:val="001B0A81"/>
    <w:rsid w:val="001B4810"/>
    <w:rsid w:val="001B6986"/>
    <w:rsid w:val="001C5C5C"/>
    <w:rsid w:val="001D0B37"/>
    <w:rsid w:val="001D1802"/>
    <w:rsid w:val="001D5201"/>
    <w:rsid w:val="001E24BE"/>
    <w:rsid w:val="001E6EB8"/>
    <w:rsid w:val="001F073E"/>
    <w:rsid w:val="001F2768"/>
    <w:rsid w:val="001F2CE4"/>
    <w:rsid w:val="001F5849"/>
    <w:rsid w:val="00201508"/>
    <w:rsid w:val="00205458"/>
    <w:rsid w:val="00227074"/>
    <w:rsid w:val="00232D18"/>
    <w:rsid w:val="00236BFE"/>
    <w:rsid w:val="00241441"/>
    <w:rsid w:val="0024539C"/>
    <w:rsid w:val="0024545C"/>
    <w:rsid w:val="00253B64"/>
    <w:rsid w:val="00254722"/>
    <w:rsid w:val="002547F5"/>
    <w:rsid w:val="00257981"/>
    <w:rsid w:val="00260333"/>
    <w:rsid w:val="00260B1D"/>
    <w:rsid w:val="00266C6A"/>
    <w:rsid w:val="0027039D"/>
    <w:rsid w:val="00270CCC"/>
    <w:rsid w:val="00272FF1"/>
    <w:rsid w:val="00274B1A"/>
    <w:rsid w:val="00274C28"/>
    <w:rsid w:val="00280172"/>
    <w:rsid w:val="0028509A"/>
    <w:rsid w:val="0028712D"/>
    <w:rsid w:val="00287575"/>
    <w:rsid w:val="00292763"/>
    <w:rsid w:val="00295487"/>
    <w:rsid w:val="00297283"/>
    <w:rsid w:val="0029789A"/>
    <w:rsid w:val="002A2441"/>
    <w:rsid w:val="002A399F"/>
    <w:rsid w:val="002A70BE"/>
    <w:rsid w:val="002B0CA5"/>
    <w:rsid w:val="002B383D"/>
    <w:rsid w:val="002B4CEB"/>
    <w:rsid w:val="002C1F05"/>
    <w:rsid w:val="002C6198"/>
    <w:rsid w:val="002D460D"/>
    <w:rsid w:val="002D4DF4"/>
    <w:rsid w:val="002E6BE6"/>
    <w:rsid w:val="002E78A7"/>
    <w:rsid w:val="002F797E"/>
    <w:rsid w:val="00303A29"/>
    <w:rsid w:val="00304865"/>
    <w:rsid w:val="00310606"/>
    <w:rsid w:val="00312C9E"/>
    <w:rsid w:val="00313CC8"/>
    <w:rsid w:val="003178D9"/>
    <w:rsid w:val="00322E42"/>
    <w:rsid w:val="00330FA5"/>
    <w:rsid w:val="003339B8"/>
    <w:rsid w:val="00337BB4"/>
    <w:rsid w:val="0034151E"/>
    <w:rsid w:val="003439B9"/>
    <w:rsid w:val="00343D93"/>
    <w:rsid w:val="00344AD3"/>
    <w:rsid w:val="00344E1F"/>
    <w:rsid w:val="00345D84"/>
    <w:rsid w:val="00347695"/>
    <w:rsid w:val="00364B2C"/>
    <w:rsid w:val="003665EF"/>
    <w:rsid w:val="00367141"/>
    <w:rsid w:val="003701F7"/>
    <w:rsid w:val="00382B20"/>
    <w:rsid w:val="003841B7"/>
    <w:rsid w:val="00384598"/>
    <w:rsid w:val="003867AF"/>
    <w:rsid w:val="003A1C7E"/>
    <w:rsid w:val="003A2001"/>
    <w:rsid w:val="003B0262"/>
    <w:rsid w:val="003B7540"/>
    <w:rsid w:val="003C1C7C"/>
    <w:rsid w:val="003C68EC"/>
    <w:rsid w:val="003D3EEC"/>
    <w:rsid w:val="003D4E86"/>
    <w:rsid w:val="003D645C"/>
    <w:rsid w:val="00400082"/>
    <w:rsid w:val="0040276E"/>
    <w:rsid w:val="0040526F"/>
    <w:rsid w:val="00407CD8"/>
    <w:rsid w:val="00417E81"/>
    <w:rsid w:val="00426375"/>
    <w:rsid w:val="004263FE"/>
    <w:rsid w:val="00427960"/>
    <w:rsid w:val="00444AD4"/>
    <w:rsid w:val="00453EAB"/>
    <w:rsid w:val="00463797"/>
    <w:rsid w:val="00467596"/>
    <w:rsid w:val="00470A4D"/>
    <w:rsid w:val="00471937"/>
    <w:rsid w:val="00474D00"/>
    <w:rsid w:val="00477DEC"/>
    <w:rsid w:val="004803AA"/>
    <w:rsid w:val="00482886"/>
    <w:rsid w:val="004900A9"/>
    <w:rsid w:val="00492BAC"/>
    <w:rsid w:val="00492C4C"/>
    <w:rsid w:val="00494AE8"/>
    <w:rsid w:val="00494CF8"/>
    <w:rsid w:val="004959C9"/>
    <w:rsid w:val="00496F9B"/>
    <w:rsid w:val="004A1818"/>
    <w:rsid w:val="004A1B8B"/>
    <w:rsid w:val="004A1E90"/>
    <w:rsid w:val="004A20F5"/>
    <w:rsid w:val="004A26AD"/>
    <w:rsid w:val="004A42C5"/>
    <w:rsid w:val="004B0D40"/>
    <w:rsid w:val="004B2A50"/>
    <w:rsid w:val="004C0252"/>
    <w:rsid w:val="004C6512"/>
    <w:rsid w:val="004D128F"/>
    <w:rsid w:val="004D7329"/>
    <w:rsid w:val="004E5D75"/>
    <w:rsid w:val="004E7002"/>
    <w:rsid w:val="004F1621"/>
    <w:rsid w:val="004F3C24"/>
    <w:rsid w:val="004F46E8"/>
    <w:rsid w:val="004F4918"/>
    <w:rsid w:val="004F76AD"/>
    <w:rsid w:val="00500576"/>
    <w:rsid w:val="00504BEF"/>
    <w:rsid w:val="00505EA5"/>
    <w:rsid w:val="0050695C"/>
    <w:rsid w:val="005113F7"/>
    <w:rsid w:val="00514AD5"/>
    <w:rsid w:val="0051744C"/>
    <w:rsid w:val="005177B4"/>
    <w:rsid w:val="00524005"/>
    <w:rsid w:val="00526F2D"/>
    <w:rsid w:val="005348D0"/>
    <w:rsid w:val="00541CE0"/>
    <w:rsid w:val="00544895"/>
    <w:rsid w:val="005534E1"/>
    <w:rsid w:val="005633E0"/>
    <w:rsid w:val="0057036F"/>
    <w:rsid w:val="0057335E"/>
    <w:rsid w:val="00573487"/>
    <w:rsid w:val="00580CBF"/>
    <w:rsid w:val="00581EBA"/>
    <w:rsid w:val="00583EB7"/>
    <w:rsid w:val="00587901"/>
    <w:rsid w:val="0059038E"/>
    <w:rsid w:val="00590653"/>
    <w:rsid w:val="005907B3"/>
    <w:rsid w:val="005915BA"/>
    <w:rsid w:val="00593D61"/>
    <w:rsid w:val="005949FA"/>
    <w:rsid w:val="00596ECA"/>
    <w:rsid w:val="005A3303"/>
    <w:rsid w:val="005A55A8"/>
    <w:rsid w:val="005A5F09"/>
    <w:rsid w:val="005A7480"/>
    <w:rsid w:val="005C171F"/>
    <w:rsid w:val="005C1C30"/>
    <w:rsid w:val="005C3CD6"/>
    <w:rsid w:val="005C3F76"/>
    <w:rsid w:val="005D08C7"/>
    <w:rsid w:val="005D44D1"/>
    <w:rsid w:val="005D51BC"/>
    <w:rsid w:val="005E0E06"/>
    <w:rsid w:val="005E1463"/>
    <w:rsid w:val="005E4510"/>
    <w:rsid w:val="005E5295"/>
    <w:rsid w:val="00601F61"/>
    <w:rsid w:val="00617FAD"/>
    <w:rsid w:val="006236D6"/>
    <w:rsid w:val="006249FD"/>
    <w:rsid w:val="00625368"/>
    <w:rsid w:val="00625925"/>
    <w:rsid w:val="00651280"/>
    <w:rsid w:val="00655E38"/>
    <w:rsid w:val="006646B7"/>
    <w:rsid w:val="00670044"/>
    <w:rsid w:val="00671F76"/>
    <w:rsid w:val="006721DB"/>
    <w:rsid w:val="00672FC0"/>
    <w:rsid w:val="0068007A"/>
    <w:rsid w:val="00680547"/>
    <w:rsid w:val="00680996"/>
    <w:rsid w:val="00683F8B"/>
    <w:rsid w:val="00684C86"/>
    <w:rsid w:val="00692735"/>
    <w:rsid w:val="0069512B"/>
    <w:rsid w:val="00695D76"/>
    <w:rsid w:val="00696E30"/>
    <w:rsid w:val="006A49B1"/>
    <w:rsid w:val="006B1AF6"/>
    <w:rsid w:val="006B2C10"/>
    <w:rsid w:val="006B6311"/>
    <w:rsid w:val="006B7D7B"/>
    <w:rsid w:val="006B7FCC"/>
    <w:rsid w:val="006C3BB6"/>
    <w:rsid w:val="006D4ED4"/>
    <w:rsid w:val="006E49E5"/>
    <w:rsid w:val="006E6E4B"/>
    <w:rsid w:val="006F44EB"/>
    <w:rsid w:val="006F7715"/>
    <w:rsid w:val="00702D64"/>
    <w:rsid w:val="0070376B"/>
    <w:rsid w:val="007077B8"/>
    <w:rsid w:val="007163DF"/>
    <w:rsid w:val="007201A6"/>
    <w:rsid w:val="007225E0"/>
    <w:rsid w:val="00722FAE"/>
    <w:rsid w:val="00746AEB"/>
    <w:rsid w:val="00760C2E"/>
    <w:rsid w:val="00761108"/>
    <w:rsid w:val="00791076"/>
    <w:rsid w:val="0079197B"/>
    <w:rsid w:val="00791A2A"/>
    <w:rsid w:val="00793CE4"/>
    <w:rsid w:val="007A18D3"/>
    <w:rsid w:val="007B357D"/>
    <w:rsid w:val="007C22CC"/>
    <w:rsid w:val="007C2B0B"/>
    <w:rsid w:val="007C4191"/>
    <w:rsid w:val="007C6D35"/>
    <w:rsid w:val="007C6FAA"/>
    <w:rsid w:val="007D06A0"/>
    <w:rsid w:val="007D7B01"/>
    <w:rsid w:val="007E0AA6"/>
    <w:rsid w:val="007E13C1"/>
    <w:rsid w:val="007E2D19"/>
    <w:rsid w:val="007F2AEA"/>
    <w:rsid w:val="007F490A"/>
    <w:rsid w:val="007F5A0D"/>
    <w:rsid w:val="00804722"/>
    <w:rsid w:val="00813365"/>
    <w:rsid w:val="00813A2C"/>
    <w:rsid w:val="00813E4C"/>
    <w:rsid w:val="00815BE1"/>
    <w:rsid w:val="0082020C"/>
    <w:rsid w:val="0082075E"/>
    <w:rsid w:val="00826A27"/>
    <w:rsid w:val="00826ED2"/>
    <w:rsid w:val="00830E6F"/>
    <w:rsid w:val="008314E0"/>
    <w:rsid w:val="008443D8"/>
    <w:rsid w:val="008504DE"/>
    <w:rsid w:val="00854B1E"/>
    <w:rsid w:val="00856B8A"/>
    <w:rsid w:val="0086673F"/>
    <w:rsid w:val="00874F84"/>
    <w:rsid w:val="00876272"/>
    <w:rsid w:val="00881A5F"/>
    <w:rsid w:val="00883499"/>
    <w:rsid w:val="00885FD1"/>
    <w:rsid w:val="00890CF0"/>
    <w:rsid w:val="008961F9"/>
    <w:rsid w:val="008962ED"/>
    <w:rsid w:val="008A0A24"/>
    <w:rsid w:val="008A7D14"/>
    <w:rsid w:val="008B5A39"/>
    <w:rsid w:val="008B6333"/>
    <w:rsid w:val="008C265E"/>
    <w:rsid w:val="008C3480"/>
    <w:rsid w:val="008C3699"/>
    <w:rsid w:val="008C3BC1"/>
    <w:rsid w:val="008D52C9"/>
    <w:rsid w:val="008E73F9"/>
    <w:rsid w:val="008F03C7"/>
    <w:rsid w:val="008F091F"/>
    <w:rsid w:val="008F25C0"/>
    <w:rsid w:val="00900B76"/>
    <w:rsid w:val="00904290"/>
    <w:rsid w:val="009048BF"/>
    <w:rsid w:val="00905343"/>
    <w:rsid w:val="0090585C"/>
    <w:rsid w:val="009064A9"/>
    <w:rsid w:val="00907360"/>
    <w:rsid w:val="0091131D"/>
    <w:rsid w:val="00912610"/>
    <w:rsid w:val="00913A44"/>
    <w:rsid w:val="00914782"/>
    <w:rsid w:val="00916CD0"/>
    <w:rsid w:val="009214E7"/>
    <w:rsid w:val="0092201F"/>
    <w:rsid w:val="0092339C"/>
    <w:rsid w:val="009419A4"/>
    <w:rsid w:val="00945F4B"/>
    <w:rsid w:val="009464AF"/>
    <w:rsid w:val="00951EFB"/>
    <w:rsid w:val="0095276E"/>
    <w:rsid w:val="00952C8D"/>
    <w:rsid w:val="00954CD8"/>
    <w:rsid w:val="00954E47"/>
    <w:rsid w:val="00961E4F"/>
    <w:rsid w:val="00965BFB"/>
    <w:rsid w:val="00970E28"/>
    <w:rsid w:val="0097185F"/>
    <w:rsid w:val="009772FD"/>
    <w:rsid w:val="00977FB8"/>
    <w:rsid w:val="009811B7"/>
    <w:rsid w:val="0098120F"/>
    <w:rsid w:val="0098452F"/>
    <w:rsid w:val="00985F35"/>
    <w:rsid w:val="00993CE5"/>
    <w:rsid w:val="00996476"/>
    <w:rsid w:val="009967F1"/>
    <w:rsid w:val="009B1856"/>
    <w:rsid w:val="009B3E05"/>
    <w:rsid w:val="009C078D"/>
    <w:rsid w:val="009C2EDC"/>
    <w:rsid w:val="009C4187"/>
    <w:rsid w:val="009C4A11"/>
    <w:rsid w:val="009D32EC"/>
    <w:rsid w:val="009D36A7"/>
    <w:rsid w:val="009D7C43"/>
    <w:rsid w:val="009E3CAB"/>
    <w:rsid w:val="009E3DD5"/>
    <w:rsid w:val="009F5323"/>
    <w:rsid w:val="009F7BA4"/>
    <w:rsid w:val="00A017AA"/>
    <w:rsid w:val="00A021B7"/>
    <w:rsid w:val="00A0747B"/>
    <w:rsid w:val="00A131D9"/>
    <w:rsid w:val="00A14888"/>
    <w:rsid w:val="00A16525"/>
    <w:rsid w:val="00A173AF"/>
    <w:rsid w:val="00A21C0F"/>
    <w:rsid w:val="00A23226"/>
    <w:rsid w:val="00A34296"/>
    <w:rsid w:val="00A400A4"/>
    <w:rsid w:val="00A4391F"/>
    <w:rsid w:val="00A45E2D"/>
    <w:rsid w:val="00A521A9"/>
    <w:rsid w:val="00A57C80"/>
    <w:rsid w:val="00A634BF"/>
    <w:rsid w:val="00A64C42"/>
    <w:rsid w:val="00A7244A"/>
    <w:rsid w:val="00A742D3"/>
    <w:rsid w:val="00A7690B"/>
    <w:rsid w:val="00A81701"/>
    <w:rsid w:val="00A9036A"/>
    <w:rsid w:val="00A925C0"/>
    <w:rsid w:val="00A92CD7"/>
    <w:rsid w:val="00A93D6B"/>
    <w:rsid w:val="00AA3CB5"/>
    <w:rsid w:val="00AB0BAB"/>
    <w:rsid w:val="00AB60A5"/>
    <w:rsid w:val="00AC162B"/>
    <w:rsid w:val="00AC262A"/>
    <w:rsid w:val="00AC2B17"/>
    <w:rsid w:val="00AC466C"/>
    <w:rsid w:val="00AD47CF"/>
    <w:rsid w:val="00AD782B"/>
    <w:rsid w:val="00AE1CA0"/>
    <w:rsid w:val="00AE1DA7"/>
    <w:rsid w:val="00AE39DC"/>
    <w:rsid w:val="00AE4DC4"/>
    <w:rsid w:val="00AF2F13"/>
    <w:rsid w:val="00AF3E58"/>
    <w:rsid w:val="00AF58EA"/>
    <w:rsid w:val="00B00825"/>
    <w:rsid w:val="00B02F38"/>
    <w:rsid w:val="00B04DF0"/>
    <w:rsid w:val="00B11926"/>
    <w:rsid w:val="00B237D4"/>
    <w:rsid w:val="00B430BB"/>
    <w:rsid w:val="00B44454"/>
    <w:rsid w:val="00B55EB2"/>
    <w:rsid w:val="00B60AEB"/>
    <w:rsid w:val="00B61DF4"/>
    <w:rsid w:val="00B66AD9"/>
    <w:rsid w:val="00B66EC3"/>
    <w:rsid w:val="00B77C13"/>
    <w:rsid w:val="00B8060B"/>
    <w:rsid w:val="00B807C7"/>
    <w:rsid w:val="00B84C12"/>
    <w:rsid w:val="00B86158"/>
    <w:rsid w:val="00B86DA9"/>
    <w:rsid w:val="00B87AB5"/>
    <w:rsid w:val="00B87E04"/>
    <w:rsid w:val="00B87EAD"/>
    <w:rsid w:val="00B93670"/>
    <w:rsid w:val="00B94CC9"/>
    <w:rsid w:val="00BA3758"/>
    <w:rsid w:val="00BB21C5"/>
    <w:rsid w:val="00BB4A42"/>
    <w:rsid w:val="00BB64D6"/>
    <w:rsid w:val="00BB73A3"/>
    <w:rsid w:val="00BB7845"/>
    <w:rsid w:val="00BC0F6D"/>
    <w:rsid w:val="00BD1E0D"/>
    <w:rsid w:val="00BD219E"/>
    <w:rsid w:val="00BD239E"/>
    <w:rsid w:val="00BE095E"/>
    <w:rsid w:val="00BE0BBC"/>
    <w:rsid w:val="00BE3381"/>
    <w:rsid w:val="00BE4794"/>
    <w:rsid w:val="00BF1CC6"/>
    <w:rsid w:val="00BF3FA5"/>
    <w:rsid w:val="00C0065F"/>
    <w:rsid w:val="00C2073D"/>
    <w:rsid w:val="00C336D6"/>
    <w:rsid w:val="00C433D5"/>
    <w:rsid w:val="00C43562"/>
    <w:rsid w:val="00C44511"/>
    <w:rsid w:val="00C5327A"/>
    <w:rsid w:val="00C5778E"/>
    <w:rsid w:val="00C61FD2"/>
    <w:rsid w:val="00C72967"/>
    <w:rsid w:val="00C84123"/>
    <w:rsid w:val="00C84ADA"/>
    <w:rsid w:val="00C84C3C"/>
    <w:rsid w:val="00C907D0"/>
    <w:rsid w:val="00C93679"/>
    <w:rsid w:val="00C97640"/>
    <w:rsid w:val="00CA22D5"/>
    <w:rsid w:val="00CA5D22"/>
    <w:rsid w:val="00CA6453"/>
    <w:rsid w:val="00CB1F23"/>
    <w:rsid w:val="00CB3793"/>
    <w:rsid w:val="00CC6546"/>
    <w:rsid w:val="00CC6BC2"/>
    <w:rsid w:val="00CD04F0"/>
    <w:rsid w:val="00CD5C30"/>
    <w:rsid w:val="00CD6B86"/>
    <w:rsid w:val="00CE117B"/>
    <w:rsid w:val="00CE3A26"/>
    <w:rsid w:val="00CE5136"/>
    <w:rsid w:val="00D00FE6"/>
    <w:rsid w:val="00D021EE"/>
    <w:rsid w:val="00D07968"/>
    <w:rsid w:val="00D12C4E"/>
    <w:rsid w:val="00D16D9D"/>
    <w:rsid w:val="00D25B6F"/>
    <w:rsid w:val="00D3349E"/>
    <w:rsid w:val="00D40628"/>
    <w:rsid w:val="00D47789"/>
    <w:rsid w:val="00D50678"/>
    <w:rsid w:val="00D50D04"/>
    <w:rsid w:val="00D54AA2"/>
    <w:rsid w:val="00D550E6"/>
    <w:rsid w:val="00D55315"/>
    <w:rsid w:val="00D5587F"/>
    <w:rsid w:val="00D65B56"/>
    <w:rsid w:val="00D67D41"/>
    <w:rsid w:val="00D71EBE"/>
    <w:rsid w:val="00D73840"/>
    <w:rsid w:val="00D73BB9"/>
    <w:rsid w:val="00D80BF1"/>
    <w:rsid w:val="00D81513"/>
    <w:rsid w:val="00D86D97"/>
    <w:rsid w:val="00D95039"/>
    <w:rsid w:val="00DA1612"/>
    <w:rsid w:val="00DA46C6"/>
    <w:rsid w:val="00DA5E08"/>
    <w:rsid w:val="00DB283B"/>
    <w:rsid w:val="00DC10E8"/>
    <w:rsid w:val="00DC1768"/>
    <w:rsid w:val="00DC1CE3"/>
    <w:rsid w:val="00DC70F7"/>
    <w:rsid w:val="00DD22B1"/>
    <w:rsid w:val="00DD7932"/>
    <w:rsid w:val="00DE0B58"/>
    <w:rsid w:val="00DE1DF7"/>
    <w:rsid w:val="00DE2A5E"/>
    <w:rsid w:val="00DE553C"/>
    <w:rsid w:val="00DE5FE1"/>
    <w:rsid w:val="00DF5584"/>
    <w:rsid w:val="00E059AD"/>
    <w:rsid w:val="00E0621B"/>
    <w:rsid w:val="00E15002"/>
    <w:rsid w:val="00E235AA"/>
    <w:rsid w:val="00E25775"/>
    <w:rsid w:val="00E264FD"/>
    <w:rsid w:val="00E34298"/>
    <w:rsid w:val="00E3576D"/>
    <w:rsid w:val="00E363B8"/>
    <w:rsid w:val="00E56574"/>
    <w:rsid w:val="00E627C7"/>
    <w:rsid w:val="00E63387"/>
    <w:rsid w:val="00E63AC1"/>
    <w:rsid w:val="00E6434D"/>
    <w:rsid w:val="00E70077"/>
    <w:rsid w:val="00E720CD"/>
    <w:rsid w:val="00E765E3"/>
    <w:rsid w:val="00E775D4"/>
    <w:rsid w:val="00E83A7E"/>
    <w:rsid w:val="00E96015"/>
    <w:rsid w:val="00EA332B"/>
    <w:rsid w:val="00EA70B8"/>
    <w:rsid w:val="00EA7CFA"/>
    <w:rsid w:val="00EB2CC2"/>
    <w:rsid w:val="00EB589D"/>
    <w:rsid w:val="00ED2E52"/>
    <w:rsid w:val="00ED3B7A"/>
    <w:rsid w:val="00ED6F81"/>
    <w:rsid w:val="00EE13FB"/>
    <w:rsid w:val="00EE2D09"/>
    <w:rsid w:val="00EE6044"/>
    <w:rsid w:val="00EF320B"/>
    <w:rsid w:val="00F01EA0"/>
    <w:rsid w:val="00F02D23"/>
    <w:rsid w:val="00F02ECB"/>
    <w:rsid w:val="00F04130"/>
    <w:rsid w:val="00F1117C"/>
    <w:rsid w:val="00F116CB"/>
    <w:rsid w:val="00F135E0"/>
    <w:rsid w:val="00F1436C"/>
    <w:rsid w:val="00F15BE7"/>
    <w:rsid w:val="00F17AE7"/>
    <w:rsid w:val="00F238F4"/>
    <w:rsid w:val="00F23EB2"/>
    <w:rsid w:val="00F30C24"/>
    <w:rsid w:val="00F31D74"/>
    <w:rsid w:val="00F33237"/>
    <w:rsid w:val="00F33E07"/>
    <w:rsid w:val="00F351F1"/>
    <w:rsid w:val="00F35269"/>
    <w:rsid w:val="00F3542E"/>
    <w:rsid w:val="00F36098"/>
    <w:rsid w:val="00F378D2"/>
    <w:rsid w:val="00F47124"/>
    <w:rsid w:val="00F527B8"/>
    <w:rsid w:val="00F53A35"/>
    <w:rsid w:val="00F573EA"/>
    <w:rsid w:val="00F62055"/>
    <w:rsid w:val="00F84583"/>
    <w:rsid w:val="00F850EA"/>
    <w:rsid w:val="00F85BA6"/>
    <w:rsid w:val="00F85DED"/>
    <w:rsid w:val="00F90F90"/>
    <w:rsid w:val="00FA1B1F"/>
    <w:rsid w:val="00FA2FC3"/>
    <w:rsid w:val="00FB1608"/>
    <w:rsid w:val="00FB3BAB"/>
    <w:rsid w:val="00FB4AC9"/>
    <w:rsid w:val="00FB7297"/>
    <w:rsid w:val="00FC2ADA"/>
    <w:rsid w:val="00FC3614"/>
    <w:rsid w:val="00FC4716"/>
    <w:rsid w:val="00FC541D"/>
    <w:rsid w:val="00FD30FB"/>
    <w:rsid w:val="00FF0551"/>
    <w:rsid w:val="00FF140B"/>
    <w:rsid w:val="00FF246F"/>
    <w:rsid w:val="00FF5D7B"/>
    <w:rsid w:val="012AD526"/>
    <w:rsid w:val="019AB1CB"/>
    <w:rsid w:val="021DA590"/>
    <w:rsid w:val="0247E609"/>
    <w:rsid w:val="027C9E40"/>
    <w:rsid w:val="02B7CE74"/>
    <w:rsid w:val="02D55C93"/>
    <w:rsid w:val="0361CF4E"/>
    <w:rsid w:val="0499031B"/>
    <w:rsid w:val="049F7CB0"/>
    <w:rsid w:val="04B91A23"/>
    <w:rsid w:val="04BE5666"/>
    <w:rsid w:val="052A83F5"/>
    <w:rsid w:val="05682C09"/>
    <w:rsid w:val="058D9A74"/>
    <w:rsid w:val="05A20CB9"/>
    <w:rsid w:val="05D16273"/>
    <w:rsid w:val="05DE36C7"/>
    <w:rsid w:val="06A06799"/>
    <w:rsid w:val="073E442B"/>
    <w:rsid w:val="076AF5CD"/>
    <w:rsid w:val="0779EB52"/>
    <w:rsid w:val="0789329C"/>
    <w:rsid w:val="07E810EA"/>
    <w:rsid w:val="07F2950B"/>
    <w:rsid w:val="08D79A65"/>
    <w:rsid w:val="08EA355C"/>
    <w:rsid w:val="09127D59"/>
    <w:rsid w:val="094709B8"/>
    <w:rsid w:val="095DF50E"/>
    <w:rsid w:val="0974201B"/>
    <w:rsid w:val="0A1D4592"/>
    <w:rsid w:val="0A87312C"/>
    <w:rsid w:val="0A90A207"/>
    <w:rsid w:val="0AD1B76C"/>
    <w:rsid w:val="0AEF122A"/>
    <w:rsid w:val="0B1195DE"/>
    <w:rsid w:val="0B4D6FCB"/>
    <w:rsid w:val="0B6FD3EB"/>
    <w:rsid w:val="0B8C1256"/>
    <w:rsid w:val="0BCC727F"/>
    <w:rsid w:val="0CC4B91B"/>
    <w:rsid w:val="0CEE61E4"/>
    <w:rsid w:val="0D306043"/>
    <w:rsid w:val="0D3A8149"/>
    <w:rsid w:val="0D5E6B93"/>
    <w:rsid w:val="0DB24853"/>
    <w:rsid w:val="0DFE7DF7"/>
    <w:rsid w:val="0E09582E"/>
    <w:rsid w:val="0E2DDFD2"/>
    <w:rsid w:val="0F6211B4"/>
    <w:rsid w:val="0F69110F"/>
    <w:rsid w:val="0F932236"/>
    <w:rsid w:val="0FAA5B42"/>
    <w:rsid w:val="1003CEAA"/>
    <w:rsid w:val="102602A6"/>
    <w:rsid w:val="10A9629C"/>
    <w:rsid w:val="1162DFCA"/>
    <w:rsid w:val="11BAD9A4"/>
    <w:rsid w:val="11EBB5C8"/>
    <w:rsid w:val="12011C2F"/>
    <w:rsid w:val="123EA238"/>
    <w:rsid w:val="1265B847"/>
    <w:rsid w:val="127E20F1"/>
    <w:rsid w:val="144F63E7"/>
    <w:rsid w:val="1452D92A"/>
    <w:rsid w:val="14781BE6"/>
    <w:rsid w:val="148E76DE"/>
    <w:rsid w:val="1560327D"/>
    <w:rsid w:val="15615A02"/>
    <w:rsid w:val="156B346F"/>
    <w:rsid w:val="1622CA39"/>
    <w:rsid w:val="16701355"/>
    <w:rsid w:val="17568BED"/>
    <w:rsid w:val="176448F1"/>
    <w:rsid w:val="1765C2F3"/>
    <w:rsid w:val="176BAF66"/>
    <w:rsid w:val="179A9EE7"/>
    <w:rsid w:val="17B7775D"/>
    <w:rsid w:val="17E90BF1"/>
    <w:rsid w:val="17FD2C20"/>
    <w:rsid w:val="17FF8C4F"/>
    <w:rsid w:val="1800CBB3"/>
    <w:rsid w:val="187BBAC5"/>
    <w:rsid w:val="189B17DF"/>
    <w:rsid w:val="18C885E1"/>
    <w:rsid w:val="18F48990"/>
    <w:rsid w:val="1905CCCC"/>
    <w:rsid w:val="1924D77E"/>
    <w:rsid w:val="1A1EB204"/>
    <w:rsid w:val="1A536D87"/>
    <w:rsid w:val="1A58AB91"/>
    <w:rsid w:val="1A6AC038"/>
    <w:rsid w:val="1A76FA64"/>
    <w:rsid w:val="1AA3E443"/>
    <w:rsid w:val="1AB99DB1"/>
    <w:rsid w:val="1AE919DA"/>
    <w:rsid w:val="1B0CB583"/>
    <w:rsid w:val="1B348E97"/>
    <w:rsid w:val="1B35145F"/>
    <w:rsid w:val="1B739420"/>
    <w:rsid w:val="1B93B42B"/>
    <w:rsid w:val="1BA16785"/>
    <w:rsid w:val="1BC275CC"/>
    <w:rsid w:val="1BEE4E62"/>
    <w:rsid w:val="1BFD023C"/>
    <w:rsid w:val="1C434FE3"/>
    <w:rsid w:val="1C576D3A"/>
    <w:rsid w:val="1C8D6D9E"/>
    <w:rsid w:val="1D586B8C"/>
    <w:rsid w:val="1D658316"/>
    <w:rsid w:val="1E0079F5"/>
    <w:rsid w:val="1E03CE4E"/>
    <w:rsid w:val="1E9DE361"/>
    <w:rsid w:val="1E9E440F"/>
    <w:rsid w:val="1EE5231C"/>
    <w:rsid w:val="1F5FD76A"/>
    <w:rsid w:val="1F7AF0A5"/>
    <w:rsid w:val="1F7F87DB"/>
    <w:rsid w:val="1F8D0ED4"/>
    <w:rsid w:val="2008CC58"/>
    <w:rsid w:val="2044040F"/>
    <w:rsid w:val="20657F54"/>
    <w:rsid w:val="2088BFEF"/>
    <w:rsid w:val="208E46C7"/>
    <w:rsid w:val="20BA03EB"/>
    <w:rsid w:val="20DCA470"/>
    <w:rsid w:val="20F4D4C8"/>
    <w:rsid w:val="2116C106"/>
    <w:rsid w:val="21A65799"/>
    <w:rsid w:val="21D83B9A"/>
    <w:rsid w:val="2234F72D"/>
    <w:rsid w:val="226E98BB"/>
    <w:rsid w:val="22AB8739"/>
    <w:rsid w:val="22B29167"/>
    <w:rsid w:val="23312C5F"/>
    <w:rsid w:val="23B62C76"/>
    <w:rsid w:val="242AC4B6"/>
    <w:rsid w:val="244123AC"/>
    <w:rsid w:val="24455C9C"/>
    <w:rsid w:val="2455CB0C"/>
    <w:rsid w:val="245DD52A"/>
    <w:rsid w:val="249337DE"/>
    <w:rsid w:val="24B54182"/>
    <w:rsid w:val="24C32AB8"/>
    <w:rsid w:val="24CB9C7C"/>
    <w:rsid w:val="257B4508"/>
    <w:rsid w:val="2584BA92"/>
    <w:rsid w:val="258F0048"/>
    <w:rsid w:val="2599FC10"/>
    <w:rsid w:val="25BFA47F"/>
    <w:rsid w:val="25F1A6CB"/>
    <w:rsid w:val="25F2FEE1"/>
    <w:rsid w:val="261C9219"/>
    <w:rsid w:val="267F9628"/>
    <w:rsid w:val="26ABB470"/>
    <w:rsid w:val="26FA250B"/>
    <w:rsid w:val="2734B26B"/>
    <w:rsid w:val="273AB9EE"/>
    <w:rsid w:val="27493308"/>
    <w:rsid w:val="27745AAA"/>
    <w:rsid w:val="27754410"/>
    <w:rsid w:val="27BC0989"/>
    <w:rsid w:val="2858821C"/>
    <w:rsid w:val="289729B7"/>
    <w:rsid w:val="28E6C164"/>
    <w:rsid w:val="290E64C9"/>
    <w:rsid w:val="294B7368"/>
    <w:rsid w:val="29A937F0"/>
    <w:rsid w:val="29F6EB77"/>
    <w:rsid w:val="2A0F39AD"/>
    <w:rsid w:val="2B23DB71"/>
    <w:rsid w:val="2B2AA740"/>
    <w:rsid w:val="2BC61993"/>
    <w:rsid w:val="2C5973AD"/>
    <w:rsid w:val="2C64D95E"/>
    <w:rsid w:val="2CA0DA74"/>
    <w:rsid w:val="2CA74F6C"/>
    <w:rsid w:val="2D72CEFE"/>
    <w:rsid w:val="2DF5440E"/>
    <w:rsid w:val="2DFC95BB"/>
    <w:rsid w:val="2E259A8A"/>
    <w:rsid w:val="2E47CD0F"/>
    <w:rsid w:val="2E600094"/>
    <w:rsid w:val="2EDD826D"/>
    <w:rsid w:val="2EE3BC24"/>
    <w:rsid w:val="2F275E79"/>
    <w:rsid w:val="2F2975FC"/>
    <w:rsid w:val="2F37EAD7"/>
    <w:rsid w:val="2F4A1C94"/>
    <w:rsid w:val="2FBE97CC"/>
    <w:rsid w:val="301B6131"/>
    <w:rsid w:val="30338B60"/>
    <w:rsid w:val="3038CF2E"/>
    <w:rsid w:val="31423F0A"/>
    <w:rsid w:val="316540E3"/>
    <w:rsid w:val="318BC1FD"/>
    <w:rsid w:val="31A14174"/>
    <w:rsid w:val="32142E16"/>
    <w:rsid w:val="324FC8A0"/>
    <w:rsid w:val="3282010F"/>
    <w:rsid w:val="32B3D3A4"/>
    <w:rsid w:val="32E23A88"/>
    <w:rsid w:val="335D5A1D"/>
    <w:rsid w:val="3377A9EE"/>
    <w:rsid w:val="3378E84C"/>
    <w:rsid w:val="338A0214"/>
    <w:rsid w:val="33B87AA3"/>
    <w:rsid w:val="33C27D98"/>
    <w:rsid w:val="33EE06E7"/>
    <w:rsid w:val="342D849B"/>
    <w:rsid w:val="34486851"/>
    <w:rsid w:val="3487B777"/>
    <w:rsid w:val="34DB6882"/>
    <w:rsid w:val="35519E96"/>
    <w:rsid w:val="355770B4"/>
    <w:rsid w:val="35876962"/>
    <w:rsid w:val="36952A76"/>
    <w:rsid w:val="373D3A91"/>
    <w:rsid w:val="37629F39"/>
    <w:rsid w:val="3811D658"/>
    <w:rsid w:val="386FB6BC"/>
    <w:rsid w:val="38786679"/>
    <w:rsid w:val="387B557E"/>
    <w:rsid w:val="38893222"/>
    <w:rsid w:val="3896F306"/>
    <w:rsid w:val="389755E0"/>
    <w:rsid w:val="38E0E495"/>
    <w:rsid w:val="3944F07B"/>
    <w:rsid w:val="394584DE"/>
    <w:rsid w:val="395C9289"/>
    <w:rsid w:val="39760BA5"/>
    <w:rsid w:val="39980D16"/>
    <w:rsid w:val="39AFEDEA"/>
    <w:rsid w:val="3A04BD3F"/>
    <w:rsid w:val="3AF11EBC"/>
    <w:rsid w:val="3B28DD20"/>
    <w:rsid w:val="3B4AFF75"/>
    <w:rsid w:val="3B64A4CB"/>
    <w:rsid w:val="3B76F3F6"/>
    <w:rsid w:val="3B9AEC65"/>
    <w:rsid w:val="3BC07FDB"/>
    <w:rsid w:val="3C1565C8"/>
    <w:rsid w:val="3C958543"/>
    <w:rsid w:val="3CFD2FF4"/>
    <w:rsid w:val="3CFE0C92"/>
    <w:rsid w:val="3D4327DF"/>
    <w:rsid w:val="3D62D4EA"/>
    <w:rsid w:val="3D72AEFB"/>
    <w:rsid w:val="3DB13629"/>
    <w:rsid w:val="3DB83D62"/>
    <w:rsid w:val="3DF2F99E"/>
    <w:rsid w:val="3E081637"/>
    <w:rsid w:val="3E11ACC7"/>
    <w:rsid w:val="3E26416F"/>
    <w:rsid w:val="3E4E8E8D"/>
    <w:rsid w:val="3EF0F197"/>
    <w:rsid w:val="3F63A438"/>
    <w:rsid w:val="3F66FDDD"/>
    <w:rsid w:val="3FA17532"/>
    <w:rsid w:val="3FB033A6"/>
    <w:rsid w:val="3FDFEA4C"/>
    <w:rsid w:val="4022DBC3"/>
    <w:rsid w:val="40282B60"/>
    <w:rsid w:val="4052BAEB"/>
    <w:rsid w:val="405DE914"/>
    <w:rsid w:val="405FDD45"/>
    <w:rsid w:val="411AC345"/>
    <w:rsid w:val="414FB8E5"/>
    <w:rsid w:val="416D8F75"/>
    <w:rsid w:val="41BE5D4F"/>
    <w:rsid w:val="4227B261"/>
    <w:rsid w:val="42B390CC"/>
    <w:rsid w:val="43D17EF6"/>
    <w:rsid w:val="441675E5"/>
    <w:rsid w:val="4419BC39"/>
    <w:rsid w:val="444CC92D"/>
    <w:rsid w:val="44C0F191"/>
    <w:rsid w:val="453AAF6B"/>
    <w:rsid w:val="456EB118"/>
    <w:rsid w:val="457C3A78"/>
    <w:rsid w:val="459E3CBA"/>
    <w:rsid w:val="45B37536"/>
    <w:rsid w:val="45E687DE"/>
    <w:rsid w:val="46365B7D"/>
    <w:rsid w:val="469BFF9D"/>
    <w:rsid w:val="46BE5121"/>
    <w:rsid w:val="46D114F6"/>
    <w:rsid w:val="4773B505"/>
    <w:rsid w:val="478F1A8D"/>
    <w:rsid w:val="4851A8FA"/>
    <w:rsid w:val="486845C8"/>
    <w:rsid w:val="48684B57"/>
    <w:rsid w:val="488EB140"/>
    <w:rsid w:val="4894D23A"/>
    <w:rsid w:val="4971F5FF"/>
    <w:rsid w:val="49AA3A9E"/>
    <w:rsid w:val="4A7F5BBD"/>
    <w:rsid w:val="4A928F99"/>
    <w:rsid w:val="4AAC3232"/>
    <w:rsid w:val="4AFFF6A7"/>
    <w:rsid w:val="4B62A0D1"/>
    <w:rsid w:val="4BA1C18C"/>
    <w:rsid w:val="4BEA5751"/>
    <w:rsid w:val="4CC40592"/>
    <w:rsid w:val="4CE33A78"/>
    <w:rsid w:val="4CFB85C7"/>
    <w:rsid w:val="4D235AC6"/>
    <w:rsid w:val="4D3A8C1C"/>
    <w:rsid w:val="4D6EDD6C"/>
    <w:rsid w:val="4DF5B0F1"/>
    <w:rsid w:val="4E63454E"/>
    <w:rsid w:val="4E7C83D0"/>
    <w:rsid w:val="4E9F20A4"/>
    <w:rsid w:val="4ECB1603"/>
    <w:rsid w:val="4EE52502"/>
    <w:rsid w:val="4EFD0990"/>
    <w:rsid w:val="4F9535A4"/>
    <w:rsid w:val="5020DE89"/>
    <w:rsid w:val="5044862F"/>
    <w:rsid w:val="504F94D8"/>
    <w:rsid w:val="505FB8D9"/>
    <w:rsid w:val="508FEC90"/>
    <w:rsid w:val="5093CE75"/>
    <w:rsid w:val="50ABE68E"/>
    <w:rsid w:val="50CBE747"/>
    <w:rsid w:val="50F5652C"/>
    <w:rsid w:val="512F2FDD"/>
    <w:rsid w:val="516BE6A9"/>
    <w:rsid w:val="5173D92E"/>
    <w:rsid w:val="51A104AC"/>
    <w:rsid w:val="51DCA85F"/>
    <w:rsid w:val="51E755BE"/>
    <w:rsid w:val="520C00D7"/>
    <w:rsid w:val="520E1564"/>
    <w:rsid w:val="523161E2"/>
    <w:rsid w:val="52D3625D"/>
    <w:rsid w:val="52DD73A1"/>
    <w:rsid w:val="52E8149F"/>
    <w:rsid w:val="530FA98F"/>
    <w:rsid w:val="53B2213B"/>
    <w:rsid w:val="53D292CC"/>
    <w:rsid w:val="5447AC2A"/>
    <w:rsid w:val="54CE7A0F"/>
    <w:rsid w:val="556C4B14"/>
    <w:rsid w:val="557C122E"/>
    <w:rsid w:val="55997A93"/>
    <w:rsid w:val="55B27073"/>
    <w:rsid w:val="55B53371"/>
    <w:rsid w:val="55E35EF1"/>
    <w:rsid w:val="5600E6C6"/>
    <w:rsid w:val="563149C5"/>
    <w:rsid w:val="563AC9EB"/>
    <w:rsid w:val="563C4F83"/>
    <w:rsid w:val="5651122E"/>
    <w:rsid w:val="568089EC"/>
    <w:rsid w:val="5692C4C5"/>
    <w:rsid w:val="569ED6C1"/>
    <w:rsid w:val="56B5D827"/>
    <w:rsid w:val="57081B75"/>
    <w:rsid w:val="571A4B54"/>
    <w:rsid w:val="572222DA"/>
    <w:rsid w:val="57560241"/>
    <w:rsid w:val="582C7EE6"/>
    <w:rsid w:val="589FA8DB"/>
    <w:rsid w:val="58FD00F6"/>
    <w:rsid w:val="5916A281"/>
    <w:rsid w:val="59DBD458"/>
    <w:rsid w:val="59F27DE2"/>
    <w:rsid w:val="5A19AF21"/>
    <w:rsid w:val="5A20CB47"/>
    <w:rsid w:val="5A21241B"/>
    <w:rsid w:val="5A3FBC37"/>
    <w:rsid w:val="5ABE4B98"/>
    <w:rsid w:val="5AF70527"/>
    <w:rsid w:val="5B279801"/>
    <w:rsid w:val="5B489452"/>
    <w:rsid w:val="5BC3120F"/>
    <w:rsid w:val="5D2787C2"/>
    <w:rsid w:val="5D4D52C0"/>
    <w:rsid w:val="5EA9E2EB"/>
    <w:rsid w:val="5EEF77A0"/>
    <w:rsid w:val="5F4CC07D"/>
    <w:rsid w:val="5F5EE91C"/>
    <w:rsid w:val="5F6EAD12"/>
    <w:rsid w:val="5FEBB7C3"/>
    <w:rsid w:val="60529270"/>
    <w:rsid w:val="6059661B"/>
    <w:rsid w:val="607908FF"/>
    <w:rsid w:val="60BDBD08"/>
    <w:rsid w:val="60E9672B"/>
    <w:rsid w:val="60EDB709"/>
    <w:rsid w:val="613E4069"/>
    <w:rsid w:val="6142DAFA"/>
    <w:rsid w:val="6160B808"/>
    <w:rsid w:val="6170008F"/>
    <w:rsid w:val="61B1A79F"/>
    <w:rsid w:val="61B7D5D6"/>
    <w:rsid w:val="61C850AC"/>
    <w:rsid w:val="61CB1616"/>
    <w:rsid w:val="61E167A2"/>
    <w:rsid w:val="621F7108"/>
    <w:rsid w:val="6235B517"/>
    <w:rsid w:val="6262C072"/>
    <w:rsid w:val="628DF78C"/>
    <w:rsid w:val="628FBC9C"/>
    <w:rsid w:val="62967EA7"/>
    <w:rsid w:val="631127BE"/>
    <w:rsid w:val="6348BED4"/>
    <w:rsid w:val="63641C2A"/>
    <w:rsid w:val="637063FB"/>
    <w:rsid w:val="63D4804E"/>
    <w:rsid w:val="640BE3A9"/>
    <w:rsid w:val="647457F6"/>
    <w:rsid w:val="647E8649"/>
    <w:rsid w:val="6486F0B0"/>
    <w:rsid w:val="648C472D"/>
    <w:rsid w:val="658A5326"/>
    <w:rsid w:val="65AE692A"/>
    <w:rsid w:val="65CA3E50"/>
    <w:rsid w:val="65E09F00"/>
    <w:rsid w:val="65EF0CE9"/>
    <w:rsid w:val="6622A8CF"/>
    <w:rsid w:val="66AAAE76"/>
    <w:rsid w:val="66E3A1F3"/>
    <w:rsid w:val="66F35DE2"/>
    <w:rsid w:val="67255B65"/>
    <w:rsid w:val="6752ABCD"/>
    <w:rsid w:val="676AB6FB"/>
    <w:rsid w:val="67AAB4EE"/>
    <w:rsid w:val="685A6CB3"/>
    <w:rsid w:val="686D0866"/>
    <w:rsid w:val="687CC697"/>
    <w:rsid w:val="68840B41"/>
    <w:rsid w:val="690A5671"/>
    <w:rsid w:val="69D3A5C1"/>
    <w:rsid w:val="6A1D6EFB"/>
    <w:rsid w:val="6A30CC02"/>
    <w:rsid w:val="6A3D29BF"/>
    <w:rsid w:val="6A57C690"/>
    <w:rsid w:val="6A9F4EBD"/>
    <w:rsid w:val="6AB4E14C"/>
    <w:rsid w:val="6AB89719"/>
    <w:rsid w:val="6AE51CAD"/>
    <w:rsid w:val="6B0B1697"/>
    <w:rsid w:val="6B20996F"/>
    <w:rsid w:val="6B7B4CC4"/>
    <w:rsid w:val="6D027603"/>
    <w:rsid w:val="6D825CC7"/>
    <w:rsid w:val="6D8FED63"/>
    <w:rsid w:val="6E1D4E19"/>
    <w:rsid w:val="6E61315F"/>
    <w:rsid w:val="6F71238F"/>
    <w:rsid w:val="70FB110B"/>
    <w:rsid w:val="7125EC32"/>
    <w:rsid w:val="7155AE1F"/>
    <w:rsid w:val="718AF7B2"/>
    <w:rsid w:val="719A566B"/>
    <w:rsid w:val="72178617"/>
    <w:rsid w:val="724CDFA2"/>
    <w:rsid w:val="728ED9ED"/>
    <w:rsid w:val="72FC83E4"/>
    <w:rsid w:val="73407C5C"/>
    <w:rsid w:val="7371B787"/>
    <w:rsid w:val="738BBF3C"/>
    <w:rsid w:val="73E89218"/>
    <w:rsid w:val="73EA7F73"/>
    <w:rsid w:val="7414E990"/>
    <w:rsid w:val="7442E514"/>
    <w:rsid w:val="745F2F31"/>
    <w:rsid w:val="74952488"/>
    <w:rsid w:val="74AE92F1"/>
    <w:rsid w:val="74F53991"/>
    <w:rsid w:val="7505ADA9"/>
    <w:rsid w:val="75B99F5E"/>
    <w:rsid w:val="762AFFD8"/>
    <w:rsid w:val="7642FFE7"/>
    <w:rsid w:val="76546032"/>
    <w:rsid w:val="76B1C891"/>
    <w:rsid w:val="76DED72C"/>
    <w:rsid w:val="76DEE9C4"/>
    <w:rsid w:val="771621EA"/>
    <w:rsid w:val="77418E39"/>
    <w:rsid w:val="777780E3"/>
    <w:rsid w:val="77B1D13F"/>
    <w:rsid w:val="77BE7D59"/>
    <w:rsid w:val="78256753"/>
    <w:rsid w:val="785F9F68"/>
    <w:rsid w:val="787ABA25"/>
    <w:rsid w:val="78BB8E99"/>
    <w:rsid w:val="7949386E"/>
    <w:rsid w:val="795A5C79"/>
    <w:rsid w:val="7A04A661"/>
    <w:rsid w:val="7A168A86"/>
    <w:rsid w:val="7A856EBA"/>
    <w:rsid w:val="7B10A326"/>
    <w:rsid w:val="7B533FD6"/>
    <w:rsid w:val="7BB4343E"/>
    <w:rsid w:val="7BE4480C"/>
    <w:rsid w:val="7C1BB807"/>
    <w:rsid w:val="7C7348C0"/>
    <w:rsid w:val="7CDA1E72"/>
    <w:rsid w:val="7D7C3CC4"/>
    <w:rsid w:val="7D855417"/>
    <w:rsid w:val="7E54C58A"/>
    <w:rsid w:val="7E5EE98C"/>
    <w:rsid w:val="7EABCD06"/>
    <w:rsid w:val="7F05A2F6"/>
    <w:rsid w:val="7F0A71D2"/>
    <w:rsid w:val="7F201A98"/>
    <w:rsid w:val="7FB00182"/>
    <w:rsid w:val="7FBC8B71"/>
    <w:rsid w:val="7FBFA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15BF0867"/>
  <w15:docId w15:val="{DAB6028A-9276-4DC3-A30D-226A9BE5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1E0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</w:style>
  <w:style w:type="paragraph" w:styleId="FootnoteText">
    <w:name w:val="footnote text"/>
    <w:basedOn w:val="Normal"/>
    <w:semiHidden/>
    <w:rsid w:val="00260B1D"/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NormalWeb">
    <w:name w:val="Normal (Web)"/>
    <w:basedOn w:val="Normal"/>
    <w:uiPriority w:val="99"/>
    <w:unhideWhenUsed/>
    <w:rsid w:val="009E3D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hAnsi="Times"/>
      <w:lang w:eastAsia="en-US"/>
    </w:rPr>
  </w:style>
  <w:style w:type="paragraph" w:styleId="EndnoteText">
    <w:name w:val="endnote text"/>
    <w:basedOn w:val="Normal"/>
    <w:link w:val="EndnoteTextChar"/>
    <w:rsid w:val="002E6BE6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2E6BE6"/>
    <w:rPr>
      <w:rFonts w:ascii="CG Times" w:hAnsi="CG Times"/>
      <w:snapToGrid w:val="0"/>
      <w:sz w:val="24"/>
      <w:lang w:val="en-US" w:eastAsia="en-US"/>
    </w:rPr>
  </w:style>
  <w:style w:type="paragraph" w:customStyle="1" w:styleId="Default">
    <w:name w:val="Default"/>
    <w:basedOn w:val="Normal"/>
    <w:uiPriority w:val="1"/>
    <w:rsid w:val="7F0A71D2"/>
    <w:rPr>
      <w:rFonts w:cs="Lucida Sans"/>
      <w:color w:val="000000" w:themeColor="text1"/>
      <w:sz w:val="24"/>
      <w:szCs w:val="24"/>
    </w:rPr>
  </w:style>
  <w:style w:type="paragraph" w:styleId="Revision">
    <w:name w:val="Revision"/>
    <w:hidden/>
    <w:uiPriority w:val="99"/>
    <w:semiHidden/>
    <w:rsid w:val="00916CD0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6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8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0DE36019DEE42B2405DCBC72EEEB4" ma:contentTypeVersion="7" ma:contentTypeDescription="Create a new document." ma:contentTypeScope="" ma:versionID="f5d56105009a31710986e9bcc3dccd82">
  <xsd:schema xmlns:xsd="http://www.w3.org/2001/XMLSchema" xmlns:xs="http://www.w3.org/2001/XMLSchema" xmlns:p="http://schemas.microsoft.com/office/2006/metadata/properties" xmlns:ns2="fe3f1989-316c-4817-afc9-a0fb12d6de96" xmlns:ns3="da2adb28-43e6-4f95-af8b-e255531f1e28" targetNamespace="http://schemas.microsoft.com/office/2006/metadata/properties" ma:root="true" ma:fieldsID="80bcd592a99903cb84b337f88d6c0882" ns2:_="" ns3:_="">
    <xsd:import namespace="fe3f1989-316c-4817-afc9-a0fb12d6de96"/>
    <xsd:import namespace="da2adb28-43e6-4f95-af8b-e255531f1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f1989-316c-4817-afc9-a0fb12d6d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adb28-43e6-4f95-af8b-e255531f1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B4BDF4-C688-4ECB-ADE5-99BC04FFB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documentManagement/types"/>
    <ds:schemaRef ds:uri="c3a249d3-e36a-4101-b3dc-e7d8adff6441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DB7AF32-F2C5-4BCC-91A5-A1B12BE67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f1989-316c-4817-afc9-a0fb12d6de96"/>
    <ds:schemaRef ds:uri="da2adb28-43e6-4f95-af8b-e255531f1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1493</Words>
  <Characters>8515</Characters>
  <Application>Microsoft Office Word</Application>
  <DocSecurity>0</DocSecurity>
  <Lines>70</Lines>
  <Paragraphs>19</Paragraphs>
  <ScaleCrop>false</ScaleCrop>
  <Company>Southampton University</Company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Administrator</dc:title>
  <dc:subject/>
  <dc:creator>Newton-Woof K.</dc:creator>
  <cp:keywords>V0.1</cp:keywords>
  <cp:lastModifiedBy>Diane Taylor</cp:lastModifiedBy>
  <cp:revision>2</cp:revision>
  <cp:lastPrinted>2015-07-09T16:04:00Z</cp:lastPrinted>
  <dcterms:created xsi:type="dcterms:W3CDTF">2023-07-17T15:23:00Z</dcterms:created>
  <dcterms:modified xsi:type="dcterms:W3CDTF">2023-07-17T15:23:00Z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0x0101003D10DE36019DEE42B2405DCBC72EEEB4</vt:lpwstr>
  </property>
</Properties>
</file>